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4E" w:rsidRPr="00AF4355" w:rsidRDefault="00AA584E" w:rsidP="00AA584E">
      <w:pPr>
        <w:jc w:val="center"/>
        <w:rPr>
          <w:b/>
          <w:sz w:val="24"/>
          <w:szCs w:val="24"/>
        </w:rPr>
      </w:pPr>
      <w:r w:rsidRPr="00AF4355">
        <w:rPr>
          <w:b/>
          <w:sz w:val="24"/>
          <w:szCs w:val="24"/>
        </w:rPr>
        <w:t>W</w:t>
      </w:r>
      <w:r>
        <w:rPr>
          <w:b/>
          <w:sz w:val="24"/>
          <w:szCs w:val="24"/>
        </w:rPr>
        <w:t>ykaz podręczników dla klasy III LO</w:t>
      </w:r>
    </w:p>
    <w:p w:rsidR="00AA584E" w:rsidRPr="00AF4355" w:rsidRDefault="00BD060F" w:rsidP="00AA584E">
      <w:pPr>
        <w:jc w:val="center"/>
        <w:rPr>
          <w:b/>
        </w:rPr>
      </w:pPr>
      <w:r>
        <w:rPr>
          <w:b/>
        </w:rPr>
        <w:t>Rok szkolny 2019/2020</w:t>
      </w:r>
    </w:p>
    <w:tbl>
      <w:tblPr>
        <w:tblStyle w:val="Tabela-Siatka"/>
        <w:tblW w:w="9038" w:type="dxa"/>
        <w:tblInd w:w="250" w:type="dxa"/>
        <w:tblLook w:val="04A0" w:firstRow="1" w:lastRow="0" w:firstColumn="1" w:lastColumn="0" w:noHBand="0" w:noVBand="1"/>
      </w:tblPr>
      <w:tblGrid>
        <w:gridCol w:w="545"/>
        <w:gridCol w:w="1826"/>
        <w:gridCol w:w="3013"/>
        <w:gridCol w:w="2070"/>
        <w:gridCol w:w="1584"/>
      </w:tblGrid>
      <w:tr w:rsidR="00AA584E" w:rsidTr="00765DAB">
        <w:tc>
          <w:tcPr>
            <w:tcW w:w="545" w:type="dxa"/>
          </w:tcPr>
          <w:p w:rsidR="00AA584E" w:rsidRPr="00AF4355" w:rsidRDefault="00AA584E" w:rsidP="00872D85">
            <w:pPr>
              <w:rPr>
                <w:b/>
              </w:rPr>
            </w:pPr>
            <w:r w:rsidRPr="00AF4355">
              <w:rPr>
                <w:b/>
              </w:rPr>
              <w:t>L.p.</w:t>
            </w:r>
          </w:p>
        </w:tc>
        <w:tc>
          <w:tcPr>
            <w:tcW w:w="1826" w:type="dxa"/>
          </w:tcPr>
          <w:p w:rsidR="00AA584E" w:rsidRPr="00AF4355" w:rsidRDefault="00AA584E" w:rsidP="00872D85">
            <w:pPr>
              <w:jc w:val="center"/>
              <w:rPr>
                <w:b/>
              </w:rPr>
            </w:pPr>
            <w:r w:rsidRPr="00AF4355">
              <w:rPr>
                <w:b/>
              </w:rPr>
              <w:t>Przedmiot</w:t>
            </w:r>
          </w:p>
        </w:tc>
        <w:tc>
          <w:tcPr>
            <w:tcW w:w="3013" w:type="dxa"/>
          </w:tcPr>
          <w:p w:rsidR="00AA584E" w:rsidRPr="00AF4355" w:rsidRDefault="00AA584E" w:rsidP="00872D85">
            <w:pPr>
              <w:jc w:val="center"/>
              <w:rPr>
                <w:b/>
              </w:rPr>
            </w:pPr>
            <w:r w:rsidRPr="00AF4355">
              <w:rPr>
                <w:b/>
              </w:rPr>
              <w:t>Tytuł podręcznika</w:t>
            </w:r>
          </w:p>
        </w:tc>
        <w:tc>
          <w:tcPr>
            <w:tcW w:w="2070" w:type="dxa"/>
          </w:tcPr>
          <w:p w:rsidR="00AA584E" w:rsidRPr="00AF4355" w:rsidRDefault="00AA584E" w:rsidP="00872D85">
            <w:pPr>
              <w:jc w:val="center"/>
              <w:rPr>
                <w:b/>
              </w:rPr>
            </w:pPr>
            <w:r w:rsidRPr="00AF4355">
              <w:rPr>
                <w:b/>
              </w:rPr>
              <w:t>Autor/Autorzy</w:t>
            </w:r>
          </w:p>
        </w:tc>
        <w:tc>
          <w:tcPr>
            <w:tcW w:w="1584" w:type="dxa"/>
          </w:tcPr>
          <w:p w:rsidR="00AA584E" w:rsidRPr="00AF4355" w:rsidRDefault="00AA584E" w:rsidP="00872D85">
            <w:pPr>
              <w:jc w:val="center"/>
              <w:rPr>
                <w:b/>
              </w:rPr>
            </w:pPr>
            <w:r w:rsidRPr="00AF4355">
              <w:rPr>
                <w:b/>
              </w:rPr>
              <w:t>Wydawnictwo</w:t>
            </w:r>
          </w:p>
        </w:tc>
      </w:tr>
      <w:tr w:rsidR="00AA584E" w:rsidTr="00765DAB">
        <w:tc>
          <w:tcPr>
            <w:tcW w:w="545" w:type="dxa"/>
          </w:tcPr>
          <w:p w:rsidR="00AA584E" w:rsidRDefault="00AA584E" w:rsidP="00872D85">
            <w:r>
              <w:t>1.</w:t>
            </w:r>
          </w:p>
        </w:tc>
        <w:tc>
          <w:tcPr>
            <w:tcW w:w="1826" w:type="dxa"/>
          </w:tcPr>
          <w:p w:rsidR="00AA584E" w:rsidRDefault="00AA584E" w:rsidP="00872D85">
            <w:r>
              <w:t>Język polski</w:t>
            </w:r>
          </w:p>
          <w:p w:rsidR="00AA584E" w:rsidRDefault="00AA584E" w:rsidP="00872D85"/>
          <w:p w:rsidR="00AA584E" w:rsidRDefault="00AA584E" w:rsidP="00872D85"/>
        </w:tc>
        <w:tc>
          <w:tcPr>
            <w:tcW w:w="3013" w:type="dxa"/>
          </w:tcPr>
          <w:p w:rsidR="00AA584E" w:rsidRDefault="00AA584E" w:rsidP="00872D85">
            <w:r>
              <w:t xml:space="preserve">Nowe Zrozumieć tekst. Zrozumieć człowieka. </w:t>
            </w:r>
            <w:proofErr w:type="spellStart"/>
            <w:r>
              <w:t>Kl.III</w:t>
            </w:r>
            <w:proofErr w:type="spellEnd"/>
            <w:r>
              <w:t xml:space="preserve"> cz. 3 </w:t>
            </w:r>
          </w:p>
          <w:p w:rsidR="00AA584E" w:rsidRDefault="00AA584E" w:rsidP="00872D85">
            <w:r>
              <w:t>Kl. II cz. 2</w:t>
            </w:r>
          </w:p>
          <w:p w:rsidR="00AA584E" w:rsidRDefault="00AA584E" w:rsidP="00872D85">
            <w:r>
              <w:t>Wyd. 2012 (NPP) Pomarańczowa okładka</w:t>
            </w:r>
          </w:p>
          <w:p w:rsidR="00AA584E" w:rsidRDefault="00AA584E" w:rsidP="00872D85"/>
        </w:tc>
        <w:tc>
          <w:tcPr>
            <w:tcW w:w="2070" w:type="dxa"/>
          </w:tcPr>
          <w:p w:rsidR="00AA584E" w:rsidRDefault="00AA584E" w:rsidP="00872D85">
            <w:r>
              <w:t xml:space="preserve">D. </w:t>
            </w:r>
            <w:proofErr w:type="spellStart"/>
            <w:r>
              <w:t>Chemperek</w:t>
            </w:r>
            <w:proofErr w:type="spellEnd"/>
          </w:p>
          <w:p w:rsidR="00AA584E" w:rsidRDefault="00AA584E" w:rsidP="00872D85">
            <w:r>
              <w:t>A. Kalbarczyk</w:t>
            </w:r>
          </w:p>
          <w:p w:rsidR="00AA584E" w:rsidRDefault="00AA584E" w:rsidP="00872D85"/>
        </w:tc>
        <w:tc>
          <w:tcPr>
            <w:tcW w:w="1584" w:type="dxa"/>
          </w:tcPr>
          <w:p w:rsidR="00AA584E" w:rsidRDefault="00AA584E" w:rsidP="00872D85">
            <w:r>
              <w:t>WSiP</w:t>
            </w:r>
          </w:p>
        </w:tc>
      </w:tr>
      <w:tr w:rsidR="00AA584E" w:rsidRPr="00DD27A6" w:rsidTr="00765DAB">
        <w:trPr>
          <w:trHeight w:val="540"/>
        </w:trPr>
        <w:tc>
          <w:tcPr>
            <w:tcW w:w="545" w:type="dxa"/>
          </w:tcPr>
          <w:p w:rsidR="00AA584E" w:rsidRPr="00DD27A6" w:rsidRDefault="00AA584E" w:rsidP="00872D85">
            <w:r w:rsidRPr="00DD27A6">
              <w:t>2.</w:t>
            </w:r>
          </w:p>
        </w:tc>
        <w:tc>
          <w:tcPr>
            <w:tcW w:w="1826" w:type="dxa"/>
          </w:tcPr>
          <w:p w:rsidR="00AA584E" w:rsidRPr="00DD27A6" w:rsidRDefault="00AA584E" w:rsidP="00872D85">
            <w:r w:rsidRPr="00DD27A6">
              <w:t>Język angielski</w:t>
            </w:r>
          </w:p>
          <w:p w:rsidR="00AA584E" w:rsidRPr="00DD27A6" w:rsidRDefault="00AA584E" w:rsidP="00872D85"/>
        </w:tc>
        <w:tc>
          <w:tcPr>
            <w:tcW w:w="3013" w:type="dxa"/>
          </w:tcPr>
          <w:p w:rsidR="00AA584E" w:rsidRDefault="00AA584E" w:rsidP="00872D85">
            <w:r>
              <w:t>Gateway  3</w:t>
            </w:r>
          </w:p>
          <w:p w:rsidR="00AA584E" w:rsidRPr="00DD27A6" w:rsidRDefault="006B0A56" w:rsidP="00872D85">
            <w:r>
              <w:t>Repetytorium z testami. Nowa Matura 2015</w:t>
            </w:r>
          </w:p>
          <w:p w:rsidR="00AA584E" w:rsidRPr="00DD27A6" w:rsidRDefault="00AA584E" w:rsidP="00872D85"/>
          <w:p w:rsidR="00AA584E" w:rsidRPr="00DD27A6" w:rsidRDefault="00AA584E" w:rsidP="00872D85"/>
        </w:tc>
        <w:tc>
          <w:tcPr>
            <w:tcW w:w="2070" w:type="dxa"/>
          </w:tcPr>
          <w:p w:rsidR="00AA584E" w:rsidRDefault="00AA584E" w:rsidP="00872D85">
            <w:r w:rsidRPr="00DD27A6">
              <w:t>D. Spencer</w:t>
            </w:r>
          </w:p>
          <w:p w:rsidR="006B0A56" w:rsidRDefault="006B0A56" w:rsidP="00872D85">
            <w:r>
              <w:t>M. Rosińska</w:t>
            </w:r>
          </w:p>
          <w:p w:rsidR="006B0A56" w:rsidRDefault="006B0A56" w:rsidP="00872D85">
            <w:r>
              <w:t>L. Edwards</w:t>
            </w:r>
          </w:p>
          <w:p w:rsidR="006B0A56" w:rsidRPr="00DD27A6" w:rsidRDefault="006B0A56" w:rsidP="00872D85">
            <w:r>
              <w:t xml:space="preserve">A. </w:t>
            </w:r>
            <w:proofErr w:type="spellStart"/>
            <w:r>
              <w:t>Mędela</w:t>
            </w:r>
            <w:proofErr w:type="spellEnd"/>
          </w:p>
        </w:tc>
        <w:tc>
          <w:tcPr>
            <w:tcW w:w="1584" w:type="dxa"/>
          </w:tcPr>
          <w:p w:rsidR="00AA584E" w:rsidRDefault="00AA584E" w:rsidP="00872D85">
            <w:r w:rsidRPr="00DD27A6">
              <w:t>Macmillan</w:t>
            </w:r>
          </w:p>
          <w:p w:rsidR="00AA584E" w:rsidRPr="00DD27A6" w:rsidRDefault="006B0A56" w:rsidP="00872D85">
            <w:r>
              <w:t>Macmillan</w:t>
            </w:r>
          </w:p>
        </w:tc>
      </w:tr>
      <w:tr w:rsidR="00AA584E" w:rsidRPr="00DD27A6" w:rsidTr="00765DAB">
        <w:tc>
          <w:tcPr>
            <w:tcW w:w="545" w:type="dxa"/>
          </w:tcPr>
          <w:p w:rsidR="00AA584E" w:rsidRPr="00DD27A6" w:rsidRDefault="00AA584E" w:rsidP="00872D85">
            <w:r w:rsidRPr="00DD27A6">
              <w:t>3.</w:t>
            </w:r>
          </w:p>
        </w:tc>
        <w:tc>
          <w:tcPr>
            <w:tcW w:w="1826" w:type="dxa"/>
          </w:tcPr>
          <w:p w:rsidR="00AA584E" w:rsidRPr="00DD27A6" w:rsidRDefault="00AA584E" w:rsidP="00872D85">
            <w:r w:rsidRPr="00DD27A6">
              <w:t>Język niemiecki</w:t>
            </w:r>
          </w:p>
          <w:p w:rsidR="00AA584E" w:rsidRPr="00DD27A6" w:rsidRDefault="00AA584E" w:rsidP="00872D85"/>
        </w:tc>
        <w:tc>
          <w:tcPr>
            <w:tcW w:w="3013" w:type="dxa"/>
          </w:tcPr>
          <w:p w:rsidR="00AA584E" w:rsidRPr="00DD27A6" w:rsidRDefault="00BD060F" w:rsidP="00872D85">
            <w:r>
              <w:t>Fokus</w:t>
            </w:r>
            <w:r w:rsidR="00AA584E">
              <w:t xml:space="preserve"> 3</w:t>
            </w:r>
          </w:p>
        </w:tc>
        <w:tc>
          <w:tcPr>
            <w:tcW w:w="2070" w:type="dxa"/>
          </w:tcPr>
          <w:p w:rsidR="00AA584E" w:rsidRPr="00DD27A6" w:rsidRDefault="00BD060F" w:rsidP="00872D85">
            <w:r>
              <w:t>Kryczyński-Pham</w:t>
            </w:r>
          </w:p>
        </w:tc>
        <w:tc>
          <w:tcPr>
            <w:tcW w:w="1584" w:type="dxa"/>
          </w:tcPr>
          <w:p w:rsidR="00AA584E" w:rsidRPr="00DD27A6" w:rsidRDefault="00AA584E" w:rsidP="00872D85">
            <w:r>
              <w:t>Nowa Era</w:t>
            </w:r>
          </w:p>
        </w:tc>
      </w:tr>
      <w:tr w:rsidR="00AA584E" w:rsidRPr="0024301F" w:rsidTr="00765DAB">
        <w:trPr>
          <w:trHeight w:val="615"/>
        </w:trPr>
        <w:tc>
          <w:tcPr>
            <w:tcW w:w="545" w:type="dxa"/>
          </w:tcPr>
          <w:p w:rsidR="00AA584E" w:rsidRPr="0024301F" w:rsidRDefault="00AA584E" w:rsidP="00872D85">
            <w:r w:rsidRPr="0024301F">
              <w:t>4.</w:t>
            </w:r>
          </w:p>
        </w:tc>
        <w:tc>
          <w:tcPr>
            <w:tcW w:w="1826" w:type="dxa"/>
          </w:tcPr>
          <w:p w:rsidR="00AA584E" w:rsidRPr="0024301F" w:rsidRDefault="00AA584E" w:rsidP="00872D85">
            <w:r>
              <w:t xml:space="preserve">Wiedza o społeczeństwie </w:t>
            </w:r>
          </w:p>
        </w:tc>
        <w:tc>
          <w:tcPr>
            <w:tcW w:w="3013" w:type="dxa"/>
          </w:tcPr>
          <w:p w:rsidR="00AA584E" w:rsidRDefault="00AA584E" w:rsidP="00872D85">
            <w:r w:rsidRPr="0024301F">
              <w:t xml:space="preserve">W centrum uwagi. Podręcznik do liceum ogólnokształcącego i technikum. Zakres </w:t>
            </w:r>
            <w:proofErr w:type="spellStart"/>
            <w:r w:rsidRPr="0024301F">
              <w:t>rozsz</w:t>
            </w:r>
            <w:proofErr w:type="spellEnd"/>
            <w:r w:rsidRPr="0024301F">
              <w:t xml:space="preserve">. Cz. </w:t>
            </w:r>
            <w:r>
              <w:t>2</w:t>
            </w:r>
          </w:p>
          <w:p w:rsidR="005C30DD" w:rsidRPr="0024301F" w:rsidRDefault="005C30DD" w:rsidP="00872D85">
            <w:r>
              <w:t>Zadania i arkusze maturalne. Teraz matura</w:t>
            </w:r>
          </w:p>
        </w:tc>
        <w:tc>
          <w:tcPr>
            <w:tcW w:w="2070" w:type="dxa"/>
          </w:tcPr>
          <w:p w:rsidR="00AA584E" w:rsidRDefault="004D53F6" w:rsidP="004D53F6">
            <w:proofErr w:type="spellStart"/>
            <w:r>
              <w:t>A.</w:t>
            </w:r>
            <w:r w:rsidR="00AA584E">
              <w:t>Janicki</w:t>
            </w:r>
            <w:proofErr w:type="spellEnd"/>
          </w:p>
          <w:p w:rsidR="00AA584E" w:rsidRDefault="004D53F6" w:rsidP="004D53F6">
            <w:proofErr w:type="spellStart"/>
            <w:r>
              <w:t>K.</w:t>
            </w:r>
            <w:r w:rsidR="00AA584E">
              <w:t>Święcicki</w:t>
            </w:r>
            <w:proofErr w:type="spellEnd"/>
          </w:p>
          <w:p w:rsidR="005C30DD" w:rsidRDefault="004D53F6" w:rsidP="004D53F6">
            <w:proofErr w:type="spellStart"/>
            <w:r>
              <w:t>B.</w:t>
            </w:r>
            <w:r w:rsidR="005C30DD">
              <w:t>Furman</w:t>
            </w:r>
            <w:proofErr w:type="spellEnd"/>
          </w:p>
          <w:p w:rsidR="005C30DD" w:rsidRDefault="004D53F6" w:rsidP="004D53F6">
            <w:r>
              <w:t>C.</w:t>
            </w:r>
            <w:r w:rsidR="005C30DD">
              <w:t>J. Ostrowska</w:t>
            </w:r>
          </w:p>
          <w:p w:rsidR="005C30DD" w:rsidRPr="0024301F" w:rsidRDefault="00717F3D" w:rsidP="004D53F6">
            <w:bookmarkStart w:id="0" w:name="_GoBack"/>
            <w:bookmarkEnd w:id="0"/>
            <w:r>
              <w:t xml:space="preserve">K. </w:t>
            </w:r>
            <w:proofErr w:type="spellStart"/>
            <w:r>
              <w:t>Paniman</w:t>
            </w:r>
            <w:proofErr w:type="spellEnd"/>
          </w:p>
        </w:tc>
        <w:tc>
          <w:tcPr>
            <w:tcW w:w="1584" w:type="dxa"/>
          </w:tcPr>
          <w:p w:rsidR="00AA584E" w:rsidRDefault="00AA584E" w:rsidP="00872D85">
            <w:r w:rsidRPr="0024301F">
              <w:t>Nowa Era</w:t>
            </w:r>
          </w:p>
          <w:p w:rsidR="00717F3D" w:rsidRDefault="00717F3D" w:rsidP="00872D85"/>
          <w:p w:rsidR="00717F3D" w:rsidRDefault="00717F3D" w:rsidP="00872D85"/>
          <w:p w:rsidR="00717F3D" w:rsidRPr="0024301F" w:rsidRDefault="00717F3D" w:rsidP="00872D85">
            <w:r>
              <w:t>Nowa Era</w:t>
            </w:r>
          </w:p>
        </w:tc>
      </w:tr>
      <w:tr w:rsidR="00AA584E" w:rsidRPr="007B0C0A" w:rsidTr="00765DAB">
        <w:tc>
          <w:tcPr>
            <w:tcW w:w="545" w:type="dxa"/>
          </w:tcPr>
          <w:p w:rsidR="00AA584E" w:rsidRPr="007B0C0A" w:rsidRDefault="00AA584E" w:rsidP="00872D85">
            <w:r w:rsidRPr="007B0C0A">
              <w:t>5.</w:t>
            </w:r>
          </w:p>
        </w:tc>
        <w:tc>
          <w:tcPr>
            <w:tcW w:w="1826" w:type="dxa"/>
          </w:tcPr>
          <w:p w:rsidR="00AA584E" w:rsidRPr="007B0C0A" w:rsidRDefault="00AA584E" w:rsidP="00872D85">
            <w:r w:rsidRPr="007B0C0A">
              <w:t>Geografia</w:t>
            </w:r>
          </w:p>
          <w:p w:rsidR="00AA584E" w:rsidRPr="007B0C0A" w:rsidRDefault="00AA584E" w:rsidP="00872D85"/>
          <w:p w:rsidR="00AA584E" w:rsidRPr="007B0C0A" w:rsidRDefault="00AA584E" w:rsidP="00872D85"/>
        </w:tc>
        <w:tc>
          <w:tcPr>
            <w:tcW w:w="3013" w:type="dxa"/>
          </w:tcPr>
          <w:p w:rsidR="00AA584E" w:rsidRDefault="00AA584E" w:rsidP="00872D85">
            <w:r>
              <w:t>Oblicza geografii  2</w:t>
            </w:r>
          </w:p>
          <w:p w:rsidR="00AA584E" w:rsidRDefault="00AA584E" w:rsidP="00872D85">
            <w:r>
              <w:t>Oblicza geografii 3</w:t>
            </w:r>
          </w:p>
          <w:p w:rsidR="00717F3D" w:rsidRPr="007B0C0A" w:rsidRDefault="00717F3D" w:rsidP="00872D85">
            <w:r>
              <w:t>Teraz matura. Geografia, zadania i arkusze maturalne 2016</w:t>
            </w:r>
          </w:p>
          <w:p w:rsidR="00AA584E" w:rsidRPr="007B0C0A" w:rsidRDefault="00AA584E" w:rsidP="00872D85"/>
        </w:tc>
        <w:tc>
          <w:tcPr>
            <w:tcW w:w="2070" w:type="dxa"/>
          </w:tcPr>
          <w:p w:rsidR="00AA584E" w:rsidRDefault="00AA584E" w:rsidP="00872D85">
            <w:r>
              <w:t>T. Rachwał</w:t>
            </w:r>
          </w:p>
          <w:p w:rsidR="00AA584E" w:rsidRPr="007B0C0A" w:rsidRDefault="00AA584E" w:rsidP="00872D85">
            <w:r w:rsidRPr="007B0C0A">
              <w:t>R. Malarz</w:t>
            </w:r>
          </w:p>
          <w:p w:rsidR="00AA584E" w:rsidRPr="007B0C0A" w:rsidRDefault="00AA584E" w:rsidP="00872D85">
            <w:pPr>
              <w:rPr>
                <w:b/>
                <w:sz w:val="32"/>
                <w:u w:val="single"/>
              </w:rPr>
            </w:pPr>
            <w:r w:rsidRPr="007B0C0A">
              <w:t>M. Więckowsk</w:t>
            </w:r>
            <w:r>
              <w:t>i</w:t>
            </w:r>
          </w:p>
        </w:tc>
        <w:tc>
          <w:tcPr>
            <w:tcW w:w="1584" w:type="dxa"/>
          </w:tcPr>
          <w:p w:rsidR="00AA584E" w:rsidRDefault="00AA584E" w:rsidP="00872D85">
            <w:pPr>
              <w:ind w:left="142"/>
            </w:pPr>
            <w:r w:rsidRPr="007B0C0A">
              <w:t>Nowa Era</w:t>
            </w:r>
          </w:p>
          <w:p w:rsidR="00AA584E" w:rsidRPr="007B0C0A" w:rsidRDefault="00AA584E" w:rsidP="00872D85">
            <w:pPr>
              <w:ind w:left="142"/>
            </w:pPr>
            <w:r>
              <w:t>Nowa Era</w:t>
            </w:r>
          </w:p>
        </w:tc>
      </w:tr>
      <w:tr w:rsidR="00AA584E" w:rsidRPr="00CF08DD" w:rsidTr="00765DAB">
        <w:tc>
          <w:tcPr>
            <w:tcW w:w="545" w:type="dxa"/>
          </w:tcPr>
          <w:p w:rsidR="00AA584E" w:rsidRPr="00CF08DD" w:rsidRDefault="00AA584E" w:rsidP="00872D85">
            <w:r w:rsidRPr="00CF08DD">
              <w:t>6.</w:t>
            </w:r>
          </w:p>
        </w:tc>
        <w:tc>
          <w:tcPr>
            <w:tcW w:w="1826" w:type="dxa"/>
          </w:tcPr>
          <w:p w:rsidR="00AA584E" w:rsidRPr="00CF08DD" w:rsidRDefault="00AA584E" w:rsidP="00872D85">
            <w:r w:rsidRPr="00CF08DD">
              <w:t>Matematyka</w:t>
            </w:r>
          </w:p>
          <w:p w:rsidR="00AA584E" w:rsidRPr="00CF08DD" w:rsidRDefault="00AA584E" w:rsidP="00872D85"/>
          <w:p w:rsidR="00AA584E" w:rsidRPr="00CF08DD" w:rsidRDefault="00AA584E" w:rsidP="00872D85"/>
        </w:tc>
        <w:tc>
          <w:tcPr>
            <w:tcW w:w="3013" w:type="dxa"/>
          </w:tcPr>
          <w:p w:rsidR="00AA584E" w:rsidRDefault="00AA584E" w:rsidP="00872D85">
            <w:r w:rsidRPr="00CF08DD">
              <w:t>Matematyka I</w:t>
            </w:r>
            <w:r>
              <w:t>II</w:t>
            </w:r>
          </w:p>
          <w:p w:rsidR="00AA584E" w:rsidRPr="00CF08DD" w:rsidRDefault="00AA584E" w:rsidP="00872D85">
            <w:r>
              <w:t>Zakres rozszerzony matematyka z plusem</w:t>
            </w:r>
          </w:p>
        </w:tc>
        <w:tc>
          <w:tcPr>
            <w:tcW w:w="2070" w:type="dxa"/>
          </w:tcPr>
          <w:p w:rsidR="00AA584E" w:rsidRPr="00CF08DD" w:rsidRDefault="00AA584E" w:rsidP="00872D85">
            <w:r>
              <w:t>Praca zbiorowa</w:t>
            </w:r>
          </w:p>
        </w:tc>
        <w:tc>
          <w:tcPr>
            <w:tcW w:w="1584" w:type="dxa"/>
          </w:tcPr>
          <w:p w:rsidR="00AA584E" w:rsidRPr="00CF08DD" w:rsidRDefault="00AA584E" w:rsidP="00872D85">
            <w:r w:rsidRPr="00CF08DD">
              <w:t>GWO</w:t>
            </w:r>
          </w:p>
          <w:p w:rsidR="00AA584E" w:rsidRPr="00CF08DD" w:rsidRDefault="00AA584E" w:rsidP="00872D85"/>
        </w:tc>
      </w:tr>
      <w:tr w:rsidR="00AA584E" w:rsidRPr="00CF08DD" w:rsidTr="00765DAB">
        <w:tc>
          <w:tcPr>
            <w:tcW w:w="545" w:type="dxa"/>
          </w:tcPr>
          <w:p w:rsidR="00AA584E" w:rsidRPr="00CF08DD" w:rsidRDefault="00AA584E" w:rsidP="00872D85">
            <w:r w:rsidRPr="00CF08DD">
              <w:t>7.</w:t>
            </w:r>
          </w:p>
        </w:tc>
        <w:tc>
          <w:tcPr>
            <w:tcW w:w="1826" w:type="dxa"/>
          </w:tcPr>
          <w:p w:rsidR="00AA584E" w:rsidRPr="00CF08DD" w:rsidRDefault="00AA584E" w:rsidP="00872D85">
            <w:r w:rsidRPr="00CF08DD">
              <w:t>Historia i społeczeństwo</w:t>
            </w:r>
          </w:p>
        </w:tc>
        <w:tc>
          <w:tcPr>
            <w:tcW w:w="3013" w:type="dxa"/>
          </w:tcPr>
          <w:p w:rsidR="00AA584E" w:rsidRPr="00CF08DD" w:rsidRDefault="00AA584E" w:rsidP="00872D85">
            <w:r>
              <w:t>Wojna i wojskowość. Europa i świat</w:t>
            </w:r>
          </w:p>
          <w:p w:rsidR="00AA584E" w:rsidRPr="00CF08DD" w:rsidRDefault="00AA584E" w:rsidP="00872D85">
            <w:r w:rsidRPr="00CF08DD">
              <w:tab/>
            </w:r>
            <w:r w:rsidRPr="00CF08DD">
              <w:tab/>
            </w:r>
          </w:p>
        </w:tc>
        <w:tc>
          <w:tcPr>
            <w:tcW w:w="2070" w:type="dxa"/>
          </w:tcPr>
          <w:p w:rsidR="00AA584E" w:rsidRDefault="00AA584E" w:rsidP="00872D85">
            <w:r>
              <w:t xml:space="preserve">J. </w:t>
            </w:r>
            <w:proofErr w:type="spellStart"/>
            <w:r>
              <w:t>Centek</w:t>
            </w:r>
            <w:proofErr w:type="spellEnd"/>
          </w:p>
          <w:p w:rsidR="00765DAB" w:rsidRDefault="00765DAB" w:rsidP="00872D85">
            <w:r>
              <w:t xml:space="preserve">K. </w:t>
            </w:r>
            <w:proofErr w:type="spellStart"/>
            <w:r>
              <w:t>Kołodziński</w:t>
            </w:r>
            <w:proofErr w:type="spellEnd"/>
          </w:p>
          <w:p w:rsidR="00765DAB" w:rsidRPr="00CF08DD" w:rsidRDefault="00765DAB" w:rsidP="00872D85">
            <w:r>
              <w:t>T. Krzemiński</w:t>
            </w:r>
          </w:p>
        </w:tc>
        <w:tc>
          <w:tcPr>
            <w:tcW w:w="1584" w:type="dxa"/>
          </w:tcPr>
          <w:p w:rsidR="00AA584E" w:rsidRPr="00CF08DD" w:rsidRDefault="00AA584E" w:rsidP="00872D85">
            <w:r w:rsidRPr="00CF08DD">
              <w:t>Nowa Era</w:t>
            </w:r>
          </w:p>
          <w:p w:rsidR="00AA584E" w:rsidRPr="00CF08DD" w:rsidRDefault="00AA584E" w:rsidP="00872D85"/>
          <w:p w:rsidR="00AA584E" w:rsidRPr="00CF08DD" w:rsidRDefault="00AA584E" w:rsidP="00872D85">
            <w:r w:rsidRPr="00CF08DD">
              <w:t>Nowa Era</w:t>
            </w:r>
          </w:p>
        </w:tc>
      </w:tr>
    </w:tbl>
    <w:p w:rsidR="00AA584E" w:rsidRDefault="00AA584E" w:rsidP="00AA584E"/>
    <w:p w:rsidR="00AA584E" w:rsidRDefault="00AA584E" w:rsidP="00AA584E"/>
    <w:p w:rsidR="00884658" w:rsidRDefault="00884658"/>
    <w:sectPr w:rsidR="00884658" w:rsidSect="00B67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B679C"/>
    <w:multiLevelType w:val="hybridMultilevel"/>
    <w:tmpl w:val="55CCE8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584E"/>
    <w:rsid w:val="004D53F6"/>
    <w:rsid w:val="005C30DD"/>
    <w:rsid w:val="006B0A56"/>
    <w:rsid w:val="00717F3D"/>
    <w:rsid w:val="00765DAB"/>
    <w:rsid w:val="007E688E"/>
    <w:rsid w:val="00884658"/>
    <w:rsid w:val="00AA584E"/>
    <w:rsid w:val="00BD060F"/>
    <w:rsid w:val="00C16EE3"/>
    <w:rsid w:val="00EF3BF5"/>
    <w:rsid w:val="00F9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130E9-DD64-4059-AA93-FF76D7D9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58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Papa Smerf</cp:lastModifiedBy>
  <cp:revision>9</cp:revision>
  <cp:lastPrinted>2015-06-24T07:59:00Z</cp:lastPrinted>
  <dcterms:created xsi:type="dcterms:W3CDTF">2015-06-24T07:42:00Z</dcterms:created>
  <dcterms:modified xsi:type="dcterms:W3CDTF">2019-06-03T15:35:00Z</dcterms:modified>
</cp:coreProperties>
</file>