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F3" w:rsidRPr="00AF4355" w:rsidRDefault="004B47F3" w:rsidP="004B47F3">
      <w:pPr>
        <w:jc w:val="center"/>
        <w:rPr>
          <w:b/>
          <w:sz w:val="24"/>
          <w:szCs w:val="24"/>
        </w:rPr>
      </w:pPr>
      <w:r w:rsidRPr="00AF4355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ykaz podręczników dla klasy II Technikum Żywienia i Usług Gastronomicznych</w:t>
      </w:r>
    </w:p>
    <w:p w:rsidR="004B47F3" w:rsidRPr="00AF4355" w:rsidRDefault="00FE4E10" w:rsidP="004B47F3">
      <w:pPr>
        <w:jc w:val="center"/>
        <w:rPr>
          <w:b/>
        </w:rPr>
      </w:pPr>
      <w:r>
        <w:rPr>
          <w:b/>
        </w:rPr>
        <w:t>Rok szkolny 2019/2020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1929"/>
        <w:gridCol w:w="3129"/>
        <w:gridCol w:w="2095"/>
        <w:gridCol w:w="1590"/>
      </w:tblGrid>
      <w:tr w:rsidR="004B47F3" w:rsidTr="004B47F3">
        <w:tc>
          <w:tcPr>
            <w:tcW w:w="545" w:type="dxa"/>
          </w:tcPr>
          <w:p w:rsidR="004B47F3" w:rsidRPr="00AF4355" w:rsidRDefault="004B47F3" w:rsidP="00822417">
            <w:pPr>
              <w:rPr>
                <w:b/>
              </w:rPr>
            </w:pPr>
            <w:r w:rsidRPr="00AF4355">
              <w:rPr>
                <w:b/>
              </w:rPr>
              <w:t>L.p.</w:t>
            </w:r>
          </w:p>
        </w:tc>
        <w:tc>
          <w:tcPr>
            <w:tcW w:w="1929" w:type="dxa"/>
          </w:tcPr>
          <w:p w:rsidR="004B47F3" w:rsidRPr="00AF4355" w:rsidRDefault="004B47F3" w:rsidP="00822417">
            <w:pPr>
              <w:rPr>
                <w:b/>
              </w:rPr>
            </w:pPr>
            <w:r w:rsidRPr="00AF4355">
              <w:rPr>
                <w:b/>
              </w:rPr>
              <w:t>Przedmiot</w:t>
            </w:r>
          </w:p>
        </w:tc>
        <w:tc>
          <w:tcPr>
            <w:tcW w:w="3129" w:type="dxa"/>
          </w:tcPr>
          <w:p w:rsidR="004B47F3" w:rsidRPr="00AF4355" w:rsidRDefault="004B47F3" w:rsidP="00822417">
            <w:pPr>
              <w:rPr>
                <w:b/>
              </w:rPr>
            </w:pPr>
            <w:r w:rsidRPr="00AF4355">
              <w:rPr>
                <w:b/>
              </w:rPr>
              <w:t xml:space="preserve">      Tytuł podręcznika</w:t>
            </w:r>
          </w:p>
        </w:tc>
        <w:tc>
          <w:tcPr>
            <w:tcW w:w="2095" w:type="dxa"/>
          </w:tcPr>
          <w:p w:rsidR="004B47F3" w:rsidRPr="00AF4355" w:rsidRDefault="004B47F3" w:rsidP="00822417">
            <w:pPr>
              <w:rPr>
                <w:b/>
              </w:rPr>
            </w:pPr>
            <w:r w:rsidRPr="00AF4355">
              <w:rPr>
                <w:b/>
              </w:rPr>
              <w:t>Autor/Autorzy</w:t>
            </w:r>
          </w:p>
        </w:tc>
        <w:tc>
          <w:tcPr>
            <w:tcW w:w="1590" w:type="dxa"/>
          </w:tcPr>
          <w:p w:rsidR="004B47F3" w:rsidRPr="00AF4355" w:rsidRDefault="004B47F3" w:rsidP="00822417">
            <w:pPr>
              <w:rPr>
                <w:b/>
              </w:rPr>
            </w:pPr>
            <w:r w:rsidRPr="00AF4355">
              <w:rPr>
                <w:b/>
              </w:rPr>
              <w:t>Wydawnictwo</w:t>
            </w:r>
          </w:p>
        </w:tc>
      </w:tr>
      <w:tr w:rsidR="004B47F3" w:rsidTr="004B47F3">
        <w:tc>
          <w:tcPr>
            <w:tcW w:w="545" w:type="dxa"/>
          </w:tcPr>
          <w:p w:rsidR="004B47F3" w:rsidRDefault="004B47F3" w:rsidP="00822417">
            <w:r>
              <w:t>1.</w:t>
            </w:r>
          </w:p>
        </w:tc>
        <w:tc>
          <w:tcPr>
            <w:tcW w:w="1929" w:type="dxa"/>
          </w:tcPr>
          <w:p w:rsidR="004B47F3" w:rsidRDefault="004B47F3" w:rsidP="00822417">
            <w:r>
              <w:t>Język polski</w:t>
            </w:r>
          </w:p>
          <w:p w:rsidR="004B47F3" w:rsidRDefault="004B47F3" w:rsidP="00822417"/>
          <w:p w:rsidR="004B47F3" w:rsidRDefault="004B47F3" w:rsidP="00822417"/>
        </w:tc>
        <w:tc>
          <w:tcPr>
            <w:tcW w:w="3129" w:type="dxa"/>
          </w:tcPr>
          <w:p w:rsidR="004B47F3" w:rsidRDefault="00FF60F9" w:rsidP="00822417">
            <w:r>
              <w:t xml:space="preserve">Nowe </w:t>
            </w:r>
            <w:r w:rsidR="004B47F3">
              <w:t>Zrozumieć tekst. Zrozumieć człowieka. Kl. I, cz. 1 i 2</w:t>
            </w:r>
            <w:r>
              <w:t xml:space="preserve"> (NPP) Pomarańczowa okładka</w:t>
            </w:r>
          </w:p>
          <w:p w:rsidR="004B47F3" w:rsidRDefault="004B47F3" w:rsidP="00822417"/>
        </w:tc>
        <w:tc>
          <w:tcPr>
            <w:tcW w:w="2095" w:type="dxa"/>
          </w:tcPr>
          <w:p w:rsidR="004B47F3" w:rsidRDefault="004B47F3" w:rsidP="00822417">
            <w:r>
              <w:t>D. Chemperek</w:t>
            </w:r>
          </w:p>
          <w:p w:rsidR="004B47F3" w:rsidRDefault="004B47F3" w:rsidP="00822417">
            <w:r>
              <w:t>A. Kalbarczyk</w:t>
            </w:r>
          </w:p>
        </w:tc>
        <w:tc>
          <w:tcPr>
            <w:tcW w:w="1590" w:type="dxa"/>
          </w:tcPr>
          <w:p w:rsidR="004B47F3" w:rsidRDefault="004B47F3" w:rsidP="00822417">
            <w:r>
              <w:t>WSiP</w:t>
            </w:r>
          </w:p>
        </w:tc>
      </w:tr>
      <w:tr w:rsidR="004B47F3" w:rsidTr="004B47F3">
        <w:tc>
          <w:tcPr>
            <w:tcW w:w="545" w:type="dxa"/>
          </w:tcPr>
          <w:p w:rsidR="004B47F3" w:rsidRDefault="004B47F3" w:rsidP="00822417">
            <w:r>
              <w:t>2.</w:t>
            </w:r>
          </w:p>
        </w:tc>
        <w:tc>
          <w:tcPr>
            <w:tcW w:w="1929" w:type="dxa"/>
          </w:tcPr>
          <w:p w:rsidR="004B47F3" w:rsidRDefault="004B47F3" w:rsidP="00822417">
            <w:r>
              <w:t>Język angielski</w:t>
            </w:r>
          </w:p>
          <w:p w:rsidR="004B47F3" w:rsidRDefault="004B47F3" w:rsidP="00822417">
            <w:r>
              <w:t>p. podstawowy</w:t>
            </w:r>
          </w:p>
          <w:p w:rsidR="004B47F3" w:rsidRDefault="004B47F3" w:rsidP="00822417"/>
        </w:tc>
        <w:tc>
          <w:tcPr>
            <w:tcW w:w="3129" w:type="dxa"/>
          </w:tcPr>
          <w:p w:rsidR="004B47F3" w:rsidRDefault="004B47F3" w:rsidP="00BC5D3D">
            <w:r>
              <w:t xml:space="preserve">Gateway 2 </w:t>
            </w:r>
          </w:p>
        </w:tc>
        <w:tc>
          <w:tcPr>
            <w:tcW w:w="2095" w:type="dxa"/>
          </w:tcPr>
          <w:p w:rsidR="004B47F3" w:rsidRDefault="004B47F3" w:rsidP="00822417">
            <w:r>
              <w:t>D. Spencer</w:t>
            </w:r>
          </w:p>
        </w:tc>
        <w:tc>
          <w:tcPr>
            <w:tcW w:w="1590" w:type="dxa"/>
          </w:tcPr>
          <w:p w:rsidR="004B47F3" w:rsidRDefault="004B47F3" w:rsidP="00822417">
            <w:r>
              <w:t>Macmillan</w:t>
            </w:r>
          </w:p>
        </w:tc>
      </w:tr>
      <w:tr w:rsidR="004B47F3" w:rsidTr="004B47F3">
        <w:tc>
          <w:tcPr>
            <w:tcW w:w="545" w:type="dxa"/>
          </w:tcPr>
          <w:p w:rsidR="004B47F3" w:rsidRDefault="004B47F3" w:rsidP="00822417">
            <w:r>
              <w:t>3.</w:t>
            </w:r>
          </w:p>
        </w:tc>
        <w:tc>
          <w:tcPr>
            <w:tcW w:w="1929" w:type="dxa"/>
          </w:tcPr>
          <w:p w:rsidR="004B47F3" w:rsidRDefault="004B47F3" w:rsidP="00822417">
            <w:r>
              <w:t>Język niemiecki</w:t>
            </w:r>
          </w:p>
          <w:p w:rsidR="004B47F3" w:rsidRDefault="004B47F3" w:rsidP="00822417">
            <w:r>
              <w:t>p. podstawowy</w:t>
            </w:r>
          </w:p>
          <w:p w:rsidR="004B47F3" w:rsidRDefault="004B47F3" w:rsidP="00822417"/>
        </w:tc>
        <w:tc>
          <w:tcPr>
            <w:tcW w:w="3129" w:type="dxa"/>
          </w:tcPr>
          <w:p w:rsidR="004B47F3" w:rsidRDefault="0024320C" w:rsidP="00822417">
            <w:r>
              <w:t>Welttour 2</w:t>
            </w:r>
          </w:p>
        </w:tc>
        <w:tc>
          <w:tcPr>
            <w:tcW w:w="2095" w:type="dxa"/>
          </w:tcPr>
          <w:p w:rsidR="004B47F3" w:rsidRDefault="0024320C" w:rsidP="00822417">
            <w:r>
              <w:t>Dwornikowska</w:t>
            </w:r>
          </w:p>
        </w:tc>
        <w:tc>
          <w:tcPr>
            <w:tcW w:w="1590" w:type="dxa"/>
          </w:tcPr>
          <w:p w:rsidR="004B47F3" w:rsidRDefault="0024320C" w:rsidP="00822417">
            <w:r>
              <w:t>Nowa Era</w:t>
            </w:r>
          </w:p>
        </w:tc>
      </w:tr>
      <w:tr w:rsidR="004B47F3" w:rsidTr="004B47F3">
        <w:trPr>
          <w:trHeight w:val="465"/>
        </w:trPr>
        <w:tc>
          <w:tcPr>
            <w:tcW w:w="545" w:type="dxa"/>
          </w:tcPr>
          <w:p w:rsidR="004B47F3" w:rsidRDefault="006D23EE" w:rsidP="00822417">
            <w:r>
              <w:t>4</w:t>
            </w:r>
            <w:r w:rsidR="004B47F3">
              <w:t>.</w:t>
            </w:r>
          </w:p>
          <w:p w:rsidR="004B47F3" w:rsidRDefault="004B47F3" w:rsidP="00822417"/>
        </w:tc>
        <w:tc>
          <w:tcPr>
            <w:tcW w:w="1929" w:type="dxa"/>
          </w:tcPr>
          <w:p w:rsidR="004B47F3" w:rsidRDefault="004B47F3" w:rsidP="00822417">
            <w:r>
              <w:t>Historia</w:t>
            </w:r>
          </w:p>
          <w:p w:rsidR="004B47F3" w:rsidRDefault="004B47F3" w:rsidP="00822417"/>
        </w:tc>
        <w:tc>
          <w:tcPr>
            <w:tcW w:w="3129" w:type="dxa"/>
          </w:tcPr>
          <w:p w:rsidR="004B47F3" w:rsidRDefault="004B47F3" w:rsidP="00822417">
            <w:r>
              <w:t>Poznać  przeszłość. Wiek XX</w:t>
            </w:r>
          </w:p>
          <w:p w:rsidR="004B47F3" w:rsidRDefault="004B47F3" w:rsidP="00822417">
            <w:r>
              <w:t>Zakres podstawowy</w:t>
            </w:r>
          </w:p>
        </w:tc>
        <w:tc>
          <w:tcPr>
            <w:tcW w:w="2095" w:type="dxa"/>
          </w:tcPr>
          <w:p w:rsidR="004B47F3" w:rsidRDefault="004B47F3" w:rsidP="00822417">
            <w:r>
              <w:t>S. Roszak</w:t>
            </w:r>
          </w:p>
          <w:p w:rsidR="004B47F3" w:rsidRDefault="004B47F3" w:rsidP="00822417">
            <w:r>
              <w:t>J. Kłaczkow</w:t>
            </w:r>
          </w:p>
        </w:tc>
        <w:tc>
          <w:tcPr>
            <w:tcW w:w="1590" w:type="dxa"/>
          </w:tcPr>
          <w:p w:rsidR="004B47F3" w:rsidRDefault="004B47F3" w:rsidP="00822417">
            <w:r>
              <w:t>Nowa Era</w:t>
            </w:r>
          </w:p>
        </w:tc>
      </w:tr>
      <w:tr w:rsidR="004B47F3" w:rsidRPr="00125183" w:rsidTr="004B47F3">
        <w:tc>
          <w:tcPr>
            <w:tcW w:w="545" w:type="dxa"/>
          </w:tcPr>
          <w:p w:rsidR="004B47F3" w:rsidRPr="00125183" w:rsidRDefault="006D23EE" w:rsidP="00822417">
            <w:r w:rsidRPr="00125183">
              <w:t>5</w:t>
            </w:r>
            <w:r w:rsidR="004B47F3" w:rsidRPr="00125183">
              <w:t>.</w:t>
            </w:r>
          </w:p>
        </w:tc>
        <w:tc>
          <w:tcPr>
            <w:tcW w:w="1929" w:type="dxa"/>
          </w:tcPr>
          <w:p w:rsidR="004B47F3" w:rsidRPr="00125183" w:rsidRDefault="004B47F3" w:rsidP="00822417">
            <w:r w:rsidRPr="00125183">
              <w:t>Matematyka</w:t>
            </w:r>
          </w:p>
          <w:p w:rsidR="004B47F3" w:rsidRPr="00125183" w:rsidRDefault="004B47F3" w:rsidP="00822417"/>
          <w:p w:rsidR="004B47F3" w:rsidRPr="00125183" w:rsidRDefault="004B47F3" w:rsidP="00822417"/>
        </w:tc>
        <w:tc>
          <w:tcPr>
            <w:tcW w:w="3129" w:type="dxa"/>
          </w:tcPr>
          <w:p w:rsidR="004B47F3" w:rsidRPr="00125183" w:rsidRDefault="004B47F3" w:rsidP="00822417">
            <w:r w:rsidRPr="00125183">
              <w:t>Matematyka I</w:t>
            </w:r>
            <w:r w:rsidR="00125183" w:rsidRPr="00125183">
              <w:t>I</w:t>
            </w:r>
            <w:r w:rsidR="00FE4E10">
              <w:br/>
              <w:t>Zakres podstawowy</w:t>
            </w:r>
          </w:p>
        </w:tc>
        <w:tc>
          <w:tcPr>
            <w:tcW w:w="2095" w:type="dxa"/>
          </w:tcPr>
          <w:p w:rsidR="004B47F3" w:rsidRPr="00125183" w:rsidRDefault="004B47F3" w:rsidP="00822417">
            <w:r w:rsidRPr="00125183">
              <w:t>Karpiński</w:t>
            </w:r>
          </w:p>
          <w:p w:rsidR="004B47F3" w:rsidRPr="00125183" w:rsidRDefault="004B47F3" w:rsidP="00822417">
            <w:r w:rsidRPr="00125183">
              <w:t>Dobrowolska</w:t>
            </w:r>
          </w:p>
          <w:p w:rsidR="004B47F3" w:rsidRPr="00125183" w:rsidRDefault="004B47F3" w:rsidP="00125183">
            <w:r w:rsidRPr="00125183">
              <w:t>Brau, L</w:t>
            </w:r>
            <w:r w:rsidR="00125183" w:rsidRPr="00125183">
              <w:t>e</w:t>
            </w:r>
            <w:r w:rsidRPr="00125183">
              <w:t>ch</w:t>
            </w:r>
          </w:p>
        </w:tc>
        <w:tc>
          <w:tcPr>
            <w:tcW w:w="1590" w:type="dxa"/>
          </w:tcPr>
          <w:p w:rsidR="004B47F3" w:rsidRPr="00125183" w:rsidRDefault="004B47F3" w:rsidP="00822417">
            <w:r w:rsidRPr="00125183">
              <w:t>GWO</w:t>
            </w:r>
          </w:p>
        </w:tc>
      </w:tr>
      <w:tr w:rsidR="004B47F3" w:rsidRPr="00FE4AC9" w:rsidTr="004B47F3">
        <w:tc>
          <w:tcPr>
            <w:tcW w:w="545" w:type="dxa"/>
          </w:tcPr>
          <w:p w:rsidR="004B47F3" w:rsidRPr="00FE4AC9" w:rsidRDefault="006D23EE" w:rsidP="00822417">
            <w:r w:rsidRPr="00FE4AC9">
              <w:t>6</w:t>
            </w:r>
            <w:r w:rsidR="004B47F3" w:rsidRPr="00FE4AC9">
              <w:t xml:space="preserve">. </w:t>
            </w:r>
          </w:p>
        </w:tc>
        <w:tc>
          <w:tcPr>
            <w:tcW w:w="1929" w:type="dxa"/>
          </w:tcPr>
          <w:p w:rsidR="004B47F3" w:rsidRPr="00FE4AC9" w:rsidRDefault="00DB7C8A" w:rsidP="00822417">
            <w:r w:rsidRPr="00FE4AC9">
              <w:t>B</w:t>
            </w:r>
            <w:r w:rsidR="004B47F3" w:rsidRPr="00FE4AC9">
              <w:t>iologia rozsz.</w:t>
            </w:r>
          </w:p>
        </w:tc>
        <w:tc>
          <w:tcPr>
            <w:tcW w:w="3129" w:type="dxa"/>
          </w:tcPr>
          <w:p w:rsidR="0043785A" w:rsidRPr="00FE4AC9" w:rsidRDefault="0043785A" w:rsidP="0043785A">
            <w:r w:rsidRPr="00FE4AC9">
              <w:t>Biologia na czasie 1</w:t>
            </w:r>
            <w:r w:rsidR="00FE4E10">
              <w:t>, karty maturalne cz.1</w:t>
            </w:r>
            <w:bookmarkStart w:id="0" w:name="_GoBack"/>
            <w:bookmarkEnd w:id="0"/>
          </w:p>
          <w:p w:rsidR="004B47F3" w:rsidRPr="00FE4AC9" w:rsidRDefault="0043785A" w:rsidP="0043785A">
            <w:r w:rsidRPr="00FE4AC9">
              <w:t>Zakres rozszerzony. Wyd. 2</w:t>
            </w:r>
          </w:p>
        </w:tc>
        <w:tc>
          <w:tcPr>
            <w:tcW w:w="2095" w:type="dxa"/>
          </w:tcPr>
          <w:p w:rsidR="0043785A" w:rsidRPr="00FE4AC9" w:rsidRDefault="0043785A" w:rsidP="0043785A">
            <w:r w:rsidRPr="00FE4AC9">
              <w:t>M.Guzik</w:t>
            </w:r>
          </w:p>
          <w:p w:rsidR="004B47F3" w:rsidRPr="00FE4AC9" w:rsidRDefault="00AE724A" w:rsidP="0043785A">
            <w:r>
              <w:t>E. Jastrzębska i i</w:t>
            </w:r>
            <w:r w:rsidR="0043785A" w:rsidRPr="00FE4AC9">
              <w:t>n.</w:t>
            </w:r>
          </w:p>
        </w:tc>
        <w:tc>
          <w:tcPr>
            <w:tcW w:w="1590" w:type="dxa"/>
          </w:tcPr>
          <w:p w:rsidR="004B47F3" w:rsidRPr="00FE4AC9" w:rsidRDefault="0043785A" w:rsidP="00822417">
            <w:r w:rsidRPr="00FE4AC9">
              <w:t>Nowa Era</w:t>
            </w:r>
          </w:p>
        </w:tc>
      </w:tr>
      <w:tr w:rsidR="004B47F3" w:rsidRPr="00FE4AC9" w:rsidTr="004B47F3">
        <w:tc>
          <w:tcPr>
            <w:tcW w:w="545" w:type="dxa"/>
          </w:tcPr>
          <w:p w:rsidR="004B47F3" w:rsidRPr="00FE4AC9" w:rsidRDefault="00FE4AC9" w:rsidP="00822417">
            <w:r>
              <w:t>7</w:t>
            </w:r>
            <w:r w:rsidR="004B47F3" w:rsidRPr="00FE4AC9">
              <w:t>.</w:t>
            </w:r>
          </w:p>
        </w:tc>
        <w:tc>
          <w:tcPr>
            <w:tcW w:w="1929" w:type="dxa"/>
          </w:tcPr>
          <w:p w:rsidR="004B47F3" w:rsidRPr="00FE4AC9" w:rsidRDefault="004B47F3" w:rsidP="00822417">
            <w:r w:rsidRPr="00FE4AC9">
              <w:t>Wyposażenie i zasady bezpiecz. w gastronomii</w:t>
            </w:r>
          </w:p>
        </w:tc>
        <w:tc>
          <w:tcPr>
            <w:tcW w:w="3129" w:type="dxa"/>
          </w:tcPr>
          <w:p w:rsidR="004B47F3" w:rsidRPr="00FE4AC9" w:rsidRDefault="00AE724A" w:rsidP="00822417">
            <w:r>
              <w:t>Wyposażenie i zasady bezpieczeństwa w gastronomii</w:t>
            </w:r>
          </w:p>
        </w:tc>
        <w:tc>
          <w:tcPr>
            <w:tcW w:w="2095" w:type="dxa"/>
          </w:tcPr>
          <w:p w:rsidR="004B47F3" w:rsidRDefault="00AE724A" w:rsidP="00AE724A">
            <w:r>
              <w:t>A.Kasperek</w:t>
            </w:r>
          </w:p>
          <w:p w:rsidR="00AE724A" w:rsidRPr="00FE4AC9" w:rsidRDefault="00AE724A" w:rsidP="00AE724A">
            <w:r>
              <w:t>M. Kondratowicz</w:t>
            </w:r>
          </w:p>
        </w:tc>
        <w:tc>
          <w:tcPr>
            <w:tcW w:w="1590" w:type="dxa"/>
          </w:tcPr>
          <w:p w:rsidR="004B47F3" w:rsidRPr="00FE4AC9" w:rsidRDefault="00AE724A" w:rsidP="00822417">
            <w:r>
              <w:t>WSiP</w:t>
            </w:r>
          </w:p>
        </w:tc>
      </w:tr>
      <w:tr w:rsidR="004B47F3" w:rsidRPr="00FE4AC9" w:rsidTr="004B47F3">
        <w:tc>
          <w:tcPr>
            <w:tcW w:w="545" w:type="dxa"/>
          </w:tcPr>
          <w:p w:rsidR="004B47F3" w:rsidRPr="00FE4AC9" w:rsidRDefault="00FE4AC9" w:rsidP="00822417">
            <w:r>
              <w:t>8</w:t>
            </w:r>
            <w:r w:rsidR="006D23EE" w:rsidRPr="00FE4AC9">
              <w:t>.</w:t>
            </w:r>
          </w:p>
        </w:tc>
        <w:tc>
          <w:tcPr>
            <w:tcW w:w="1929" w:type="dxa"/>
          </w:tcPr>
          <w:p w:rsidR="004B47F3" w:rsidRPr="00FE4AC9" w:rsidRDefault="004B47F3" w:rsidP="00822417">
            <w:r w:rsidRPr="00FE4AC9">
              <w:t>Działalność gospodarcza w gastronomii</w:t>
            </w:r>
          </w:p>
        </w:tc>
        <w:tc>
          <w:tcPr>
            <w:tcW w:w="3129" w:type="dxa"/>
          </w:tcPr>
          <w:p w:rsidR="004B47F3" w:rsidRPr="00FE4AC9" w:rsidRDefault="00FF60F9" w:rsidP="00822417">
            <w:r>
              <w:t>Działalność gospodarcza w gastronomii</w:t>
            </w:r>
          </w:p>
        </w:tc>
        <w:tc>
          <w:tcPr>
            <w:tcW w:w="2095" w:type="dxa"/>
          </w:tcPr>
          <w:p w:rsidR="004B47F3" w:rsidRDefault="00FF60F9" w:rsidP="00822417">
            <w:r>
              <w:t>H. Górska – Wasewicz,</w:t>
            </w:r>
          </w:p>
          <w:p w:rsidR="00FF60F9" w:rsidRPr="00FE4AC9" w:rsidRDefault="00FF60F9" w:rsidP="00822417">
            <w:r>
              <w:t>B. Sawicka,                         T. Mikulska</w:t>
            </w:r>
          </w:p>
        </w:tc>
        <w:tc>
          <w:tcPr>
            <w:tcW w:w="1590" w:type="dxa"/>
          </w:tcPr>
          <w:p w:rsidR="004B47F3" w:rsidRPr="00FE4AC9" w:rsidRDefault="00FF60F9" w:rsidP="00822417">
            <w:r>
              <w:t>WSiP/REA</w:t>
            </w:r>
          </w:p>
        </w:tc>
      </w:tr>
      <w:tr w:rsidR="004B47F3" w:rsidRPr="00DB7C8A" w:rsidTr="004B47F3">
        <w:tc>
          <w:tcPr>
            <w:tcW w:w="545" w:type="dxa"/>
          </w:tcPr>
          <w:p w:rsidR="004B47F3" w:rsidRPr="00DB7C8A" w:rsidRDefault="00FE4AC9" w:rsidP="006D23EE">
            <w:r>
              <w:t>9</w:t>
            </w:r>
            <w:r w:rsidR="004B47F3" w:rsidRPr="00DB7C8A">
              <w:t>.</w:t>
            </w:r>
          </w:p>
        </w:tc>
        <w:tc>
          <w:tcPr>
            <w:tcW w:w="1929" w:type="dxa"/>
          </w:tcPr>
          <w:p w:rsidR="004B47F3" w:rsidRPr="00DB7C8A" w:rsidRDefault="004B47F3" w:rsidP="00822417">
            <w:r w:rsidRPr="00DB7C8A">
              <w:t>Technologia gastronomiczna z towaroznawstwem</w:t>
            </w:r>
          </w:p>
        </w:tc>
        <w:tc>
          <w:tcPr>
            <w:tcW w:w="3129" w:type="dxa"/>
          </w:tcPr>
          <w:p w:rsidR="004B47F3" w:rsidRPr="00DB7C8A" w:rsidRDefault="00DB7C8A" w:rsidP="00822417">
            <w:r w:rsidRPr="00DB7C8A">
              <w:t>Sporządzanie i ekspedycja potraw i napojów</w:t>
            </w:r>
            <w:r w:rsidR="00AE724A">
              <w:t>. Technologia gastronomiczna cz. 1 i 2</w:t>
            </w:r>
          </w:p>
        </w:tc>
        <w:tc>
          <w:tcPr>
            <w:tcW w:w="2095" w:type="dxa"/>
          </w:tcPr>
          <w:p w:rsidR="004B47F3" w:rsidRPr="00DB7C8A" w:rsidRDefault="00DB7C8A" w:rsidP="00822417">
            <w:r w:rsidRPr="00DB7C8A">
              <w:t>A. Kmiołek</w:t>
            </w:r>
          </w:p>
        </w:tc>
        <w:tc>
          <w:tcPr>
            <w:tcW w:w="1590" w:type="dxa"/>
          </w:tcPr>
          <w:p w:rsidR="004B47F3" w:rsidRPr="00DB7C8A" w:rsidRDefault="00DB7C8A" w:rsidP="00822417">
            <w:r w:rsidRPr="00DB7C8A">
              <w:t>WSiP</w:t>
            </w:r>
          </w:p>
        </w:tc>
      </w:tr>
      <w:tr w:rsidR="004B47F3" w:rsidRPr="00125183" w:rsidTr="004B47F3">
        <w:trPr>
          <w:trHeight w:val="643"/>
        </w:trPr>
        <w:tc>
          <w:tcPr>
            <w:tcW w:w="545" w:type="dxa"/>
          </w:tcPr>
          <w:p w:rsidR="004B47F3" w:rsidRPr="00125183" w:rsidRDefault="004B47F3" w:rsidP="00822417">
            <w:r w:rsidRPr="00125183">
              <w:t>1</w:t>
            </w:r>
            <w:r w:rsidR="00FE4AC9">
              <w:t>0</w:t>
            </w:r>
            <w:r w:rsidRPr="00125183">
              <w:t>.</w:t>
            </w:r>
          </w:p>
          <w:p w:rsidR="004B47F3" w:rsidRPr="00125183" w:rsidRDefault="004B47F3" w:rsidP="00822417"/>
        </w:tc>
        <w:tc>
          <w:tcPr>
            <w:tcW w:w="1929" w:type="dxa"/>
          </w:tcPr>
          <w:p w:rsidR="004B47F3" w:rsidRPr="00125183" w:rsidRDefault="004B47F3" w:rsidP="00822417">
            <w:r w:rsidRPr="00125183">
              <w:t>Język angielski zawodowy</w:t>
            </w:r>
          </w:p>
          <w:p w:rsidR="004B47F3" w:rsidRPr="00125183" w:rsidRDefault="004B47F3" w:rsidP="00822417"/>
        </w:tc>
        <w:tc>
          <w:tcPr>
            <w:tcW w:w="3129" w:type="dxa"/>
          </w:tcPr>
          <w:p w:rsidR="004B47F3" w:rsidRPr="00125183" w:rsidRDefault="004B47F3" w:rsidP="00822417">
            <w:pPr>
              <w:rPr>
                <w:lang w:val="en-US"/>
              </w:rPr>
            </w:pPr>
            <w:r w:rsidRPr="00125183">
              <w:rPr>
                <w:lang w:val="en-US"/>
              </w:rPr>
              <w:t>Highly Recommended  English for the hotel and catering industry</w:t>
            </w:r>
          </w:p>
        </w:tc>
        <w:tc>
          <w:tcPr>
            <w:tcW w:w="2095" w:type="dxa"/>
          </w:tcPr>
          <w:p w:rsidR="004B47F3" w:rsidRPr="00125183" w:rsidRDefault="004B47F3" w:rsidP="00822417">
            <w:pPr>
              <w:rPr>
                <w:lang w:val="en-US"/>
              </w:rPr>
            </w:pPr>
            <w:r w:rsidRPr="00125183">
              <w:rPr>
                <w:lang w:val="en-US"/>
              </w:rPr>
              <w:t>Trist Stott</w:t>
            </w:r>
          </w:p>
          <w:p w:rsidR="004B47F3" w:rsidRPr="00125183" w:rsidRDefault="004B47F3" w:rsidP="00822417">
            <w:pPr>
              <w:rPr>
                <w:lang w:val="en-US"/>
              </w:rPr>
            </w:pPr>
            <w:r w:rsidRPr="00125183">
              <w:rPr>
                <w:lang w:val="en-US"/>
              </w:rPr>
              <w:t>Rod Revell</w:t>
            </w:r>
          </w:p>
        </w:tc>
        <w:tc>
          <w:tcPr>
            <w:tcW w:w="1590" w:type="dxa"/>
          </w:tcPr>
          <w:p w:rsidR="004B47F3" w:rsidRPr="00125183" w:rsidRDefault="004B47F3" w:rsidP="00822417">
            <w:pPr>
              <w:rPr>
                <w:lang w:val="en-US"/>
              </w:rPr>
            </w:pPr>
            <w:r w:rsidRPr="00125183">
              <w:rPr>
                <w:lang w:val="en-US"/>
              </w:rPr>
              <w:t>Oxford</w:t>
            </w:r>
          </w:p>
        </w:tc>
      </w:tr>
      <w:tr w:rsidR="006D23EE" w:rsidRPr="00DB7C8A" w:rsidTr="004B47F3">
        <w:trPr>
          <w:trHeight w:val="643"/>
        </w:trPr>
        <w:tc>
          <w:tcPr>
            <w:tcW w:w="545" w:type="dxa"/>
          </w:tcPr>
          <w:p w:rsidR="006D23EE" w:rsidRPr="00DB7C8A" w:rsidRDefault="006D23EE" w:rsidP="00FE4AC9">
            <w:r w:rsidRPr="00DB7C8A">
              <w:t>1</w:t>
            </w:r>
            <w:r w:rsidR="00FE4AC9">
              <w:t>1</w:t>
            </w:r>
            <w:r w:rsidRPr="00DB7C8A">
              <w:t>.</w:t>
            </w:r>
          </w:p>
        </w:tc>
        <w:tc>
          <w:tcPr>
            <w:tcW w:w="1929" w:type="dxa"/>
          </w:tcPr>
          <w:p w:rsidR="006D23EE" w:rsidRPr="00DB7C8A" w:rsidRDefault="006D23EE" w:rsidP="00822417">
            <w:r w:rsidRPr="00DB7C8A">
              <w:t>Zasady żywienia</w:t>
            </w:r>
          </w:p>
        </w:tc>
        <w:tc>
          <w:tcPr>
            <w:tcW w:w="3129" w:type="dxa"/>
          </w:tcPr>
          <w:p w:rsidR="006D23EE" w:rsidRDefault="00DB7C8A" w:rsidP="00822417">
            <w:r w:rsidRPr="00DB7C8A">
              <w:t>Zasadyżywienia</w:t>
            </w:r>
          </w:p>
          <w:p w:rsidR="00AE724A" w:rsidRPr="00DB7C8A" w:rsidRDefault="00AE724A" w:rsidP="00822417">
            <w:pPr>
              <w:rPr>
                <w:lang w:val="en-US"/>
              </w:rPr>
            </w:pPr>
            <w:r>
              <w:t>Planowanie i ocena</w:t>
            </w:r>
          </w:p>
        </w:tc>
        <w:tc>
          <w:tcPr>
            <w:tcW w:w="2095" w:type="dxa"/>
          </w:tcPr>
          <w:p w:rsidR="006D23EE" w:rsidRPr="00DB7C8A" w:rsidRDefault="00DB7C8A" w:rsidP="00DB7C8A">
            <w:pPr>
              <w:rPr>
                <w:lang w:val="en-US"/>
              </w:rPr>
            </w:pPr>
            <w:r w:rsidRPr="00DB7C8A">
              <w:rPr>
                <w:lang w:val="en-US"/>
              </w:rPr>
              <w:t>H. Kunachowicz, I. Nadolna</w:t>
            </w:r>
          </w:p>
        </w:tc>
        <w:tc>
          <w:tcPr>
            <w:tcW w:w="1590" w:type="dxa"/>
          </w:tcPr>
          <w:p w:rsidR="006D23EE" w:rsidRPr="00DB7C8A" w:rsidRDefault="00DB7C8A" w:rsidP="00822417">
            <w:pPr>
              <w:rPr>
                <w:lang w:val="en-US"/>
              </w:rPr>
            </w:pPr>
            <w:r w:rsidRPr="00DB7C8A">
              <w:rPr>
                <w:lang w:val="en-US"/>
              </w:rPr>
              <w:t>WSiP</w:t>
            </w:r>
          </w:p>
        </w:tc>
      </w:tr>
    </w:tbl>
    <w:p w:rsidR="004B47F3" w:rsidRPr="00BC5766" w:rsidRDefault="004B47F3" w:rsidP="004B47F3">
      <w:pPr>
        <w:rPr>
          <w:lang w:val="en-US"/>
        </w:rPr>
      </w:pPr>
    </w:p>
    <w:p w:rsidR="00E35BCF" w:rsidRDefault="00FE4E10"/>
    <w:sectPr w:rsidR="00E35BCF" w:rsidSect="00860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E68"/>
    <w:multiLevelType w:val="hybridMultilevel"/>
    <w:tmpl w:val="EBBC3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1130"/>
    <w:multiLevelType w:val="hybridMultilevel"/>
    <w:tmpl w:val="BADAE0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D01"/>
    <w:multiLevelType w:val="hybridMultilevel"/>
    <w:tmpl w:val="E146F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F5456"/>
    <w:multiLevelType w:val="hybridMultilevel"/>
    <w:tmpl w:val="855207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47F3"/>
    <w:rsid w:val="00067AA6"/>
    <w:rsid w:val="001079AD"/>
    <w:rsid w:val="00112BF7"/>
    <w:rsid w:val="00125183"/>
    <w:rsid w:val="00234F6F"/>
    <w:rsid w:val="0024320C"/>
    <w:rsid w:val="0043785A"/>
    <w:rsid w:val="004479CE"/>
    <w:rsid w:val="004B47F3"/>
    <w:rsid w:val="0053437A"/>
    <w:rsid w:val="0056326B"/>
    <w:rsid w:val="006D23EE"/>
    <w:rsid w:val="008145E7"/>
    <w:rsid w:val="008C5CCF"/>
    <w:rsid w:val="00926648"/>
    <w:rsid w:val="00AE724A"/>
    <w:rsid w:val="00B67AAB"/>
    <w:rsid w:val="00B96F54"/>
    <w:rsid w:val="00BC5D3D"/>
    <w:rsid w:val="00BE0A0E"/>
    <w:rsid w:val="00C77502"/>
    <w:rsid w:val="00DA39C6"/>
    <w:rsid w:val="00DB7C8A"/>
    <w:rsid w:val="00FD6F58"/>
    <w:rsid w:val="00FE4AC9"/>
    <w:rsid w:val="00FE4E10"/>
    <w:rsid w:val="00FF6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37E3"/>
  <w15:docId w15:val="{FE17DAA1-1535-4619-BC2E-5198CCAE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4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czyt1</dc:creator>
  <cp:lastModifiedBy>admin</cp:lastModifiedBy>
  <cp:revision>14</cp:revision>
  <dcterms:created xsi:type="dcterms:W3CDTF">2014-06-12T07:56:00Z</dcterms:created>
  <dcterms:modified xsi:type="dcterms:W3CDTF">2019-06-03T10:14:00Z</dcterms:modified>
</cp:coreProperties>
</file>