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AE" w:rsidRPr="00BB38B2" w:rsidRDefault="00485271">
      <w:pPr>
        <w:pStyle w:val="Tekstpodstawowy"/>
        <w:rPr>
          <w:sz w:val="24"/>
        </w:rPr>
      </w:pPr>
      <w:r w:rsidRPr="00BB38B2">
        <w:rPr>
          <w:sz w:val="24"/>
        </w:rPr>
        <w:t xml:space="preserve">PRZEDMIOTOWY SYSTEM OCENIANIA </w:t>
      </w:r>
    </w:p>
    <w:p w:rsidR="00485271" w:rsidRPr="00BB38B2" w:rsidRDefault="00485271">
      <w:pPr>
        <w:pStyle w:val="Tekstpodstawowy"/>
        <w:rPr>
          <w:sz w:val="24"/>
        </w:rPr>
      </w:pPr>
      <w:r w:rsidRPr="00BB38B2">
        <w:rPr>
          <w:sz w:val="24"/>
        </w:rPr>
        <w:t>Z WIEDZY O SPOŁECZEŃSTWIE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  <w:r w:rsidRPr="00BB38B2">
        <w:rPr>
          <w:rFonts w:ascii="Times-Bold" w:hAnsi="Times-Bold"/>
          <w:b/>
          <w:bCs/>
        </w:rPr>
        <w:t>I. OBSZARY OCENIANIA: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numPr>
          <w:ilvl w:val="0"/>
          <w:numId w:val="1"/>
        </w:numPr>
        <w:autoSpaceDE w:val="0"/>
        <w:autoSpaceDN w:val="0"/>
        <w:adjustRightInd w:val="0"/>
        <w:rPr>
          <w:rFonts w:ascii="TTE17DB558t00" w:hAnsi="TTE17DB558t00"/>
        </w:rPr>
      </w:pPr>
      <w:r w:rsidRPr="00BB38B2">
        <w:rPr>
          <w:rFonts w:ascii="Times-Roman" w:hAnsi="Times-Roman"/>
        </w:rPr>
        <w:t>Wiadomo</w:t>
      </w:r>
      <w:r w:rsidRPr="00BB38B2">
        <w:rPr>
          <w:rFonts w:ascii="TTE17DB558t00" w:hAnsi="TTE17DB558t00"/>
        </w:rPr>
        <w:t>ś</w:t>
      </w:r>
      <w:r w:rsidRPr="00BB38B2">
        <w:rPr>
          <w:rFonts w:ascii="Times-Roman" w:hAnsi="Times-Roman"/>
        </w:rPr>
        <w:t>ci ( stopień</w:t>
      </w:r>
      <w:r w:rsidRPr="00BB38B2">
        <w:rPr>
          <w:rFonts w:ascii="TTE17DB558t00" w:hAnsi="TTE17DB558t00"/>
        </w:rPr>
        <w:t xml:space="preserve">  </w:t>
      </w:r>
      <w:r w:rsidRPr="00BB38B2">
        <w:rPr>
          <w:rFonts w:ascii="Times-Roman" w:hAnsi="Times-Roman"/>
        </w:rPr>
        <w:t>rozumienia i zapami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tania nabytych informacji) oraz korelowanie ich z wiedz</w:t>
      </w:r>
      <w:r w:rsidRPr="00BB38B2">
        <w:rPr>
          <w:rFonts w:ascii="TTE17DB558t00" w:hAnsi="TTE17DB558t00"/>
        </w:rPr>
        <w:t>y</w:t>
      </w:r>
    </w:p>
    <w:p w:rsidR="00485271" w:rsidRPr="00BB38B2" w:rsidRDefault="00485271">
      <w:pPr>
        <w:autoSpaceDE w:val="0"/>
        <w:autoSpaceDN w:val="0"/>
        <w:adjustRightInd w:val="0"/>
        <w:ind w:left="360"/>
        <w:rPr>
          <w:rFonts w:ascii="Times-Roman" w:hAnsi="Times-Roman"/>
        </w:rPr>
      </w:pPr>
      <w:r w:rsidRPr="00BB38B2">
        <w:rPr>
          <w:rFonts w:ascii="Times-Roman" w:hAnsi="Times-Roman"/>
        </w:rPr>
        <w:t>wyniesion</w:t>
      </w:r>
      <w:r w:rsidRPr="00BB38B2">
        <w:rPr>
          <w:rFonts w:ascii="TTE17DB558t00" w:hAnsi="TTE17DB558t00"/>
        </w:rPr>
        <w:t xml:space="preserve">ych </w:t>
      </w:r>
      <w:r w:rsidRPr="00BB38B2">
        <w:rPr>
          <w:rFonts w:ascii="Times-Roman" w:hAnsi="Times-Roman"/>
        </w:rPr>
        <w:t>z  innych lekcji.</w:t>
      </w:r>
    </w:p>
    <w:p w:rsidR="00485271" w:rsidRPr="00BB38B2" w:rsidRDefault="00485271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Umiej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tności ( udziału w dyskusji, selekcji problemów, formułowania s</w:t>
      </w:r>
      <w:r w:rsidRPr="00BB38B2">
        <w:rPr>
          <w:rFonts w:ascii="TTE17DB558t00" w:hAnsi="TTE17DB558t00"/>
        </w:rPr>
        <w:t>ą</w:t>
      </w:r>
      <w:r w:rsidRPr="00BB38B2">
        <w:rPr>
          <w:rFonts w:ascii="Times-Roman" w:hAnsi="Times-Roman"/>
        </w:rPr>
        <w:t>dów, obrony własnego zdania,</w:t>
      </w:r>
    </w:p>
    <w:p w:rsidR="00485271" w:rsidRPr="00BB38B2" w:rsidRDefault="00485271">
      <w:pPr>
        <w:autoSpaceDE w:val="0"/>
        <w:autoSpaceDN w:val="0"/>
        <w:adjustRightInd w:val="0"/>
        <w:ind w:left="360"/>
        <w:rPr>
          <w:rFonts w:ascii="Times-Roman" w:hAnsi="Times-Roman"/>
        </w:rPr>
      </w:pPr>
      <w:r w:rsidRPr="00BB38B2">
        <w:rPr>
          <w:rFonts w:ascii="Times-Roman" w:hAnsi="Times-Roman"/>
        </w:rPr>
        <w:t>argumentacji, zadawania pyta</w:t>
      </w:r>
      <w:r w:rsidRPr="00BB38B2">
        <w:rPr>
          <w:rFonts w:ascii="TTE17DB558t00" w:hAnsi="TTE17DB558t00"/>
        </w:rPr>
        <w:t>ń</w:t>
      </w:r>
      <w:r w:rsidRPr="00BB38B2">
        <w:rPr>
          <w:rFonts w:ascii="Times-Roman" w:hAnsi="Times-Roman"/>
        </w:rPr>
        <w:t>, wyci</w:t>
      </w:r>
      <w:r w:rsidRPr="00BB38B2">
        <w:rPr>
          <w:rFonts w:ascii="TTE17DB558t00" w:hAnsi="TTE17DB558t00"/>
        </w:rPr>
        <w:t>ą</w:t>
      </w:r>
      <w:r w:rsidRPr="00BB38B2">
        <w:rPr>
          <w:rFonts w:ascii="Times-Roman" w:hAnsi="Times-Roman"/>
        </w:rPr>
        <w:t>gania wniosków, a tak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e korzystania i gromadzenia informacji z</w:t>
      </w:r>
    </w:p>
    <w:p w:rsidR="00485271" w:rsidRPr="00BB38B2" w:rsidRDefault="00485271">
      <w:pPr>
        <w:autoSpaceDE w:val="0"/>
        <w:autoSpaceDN w:val="0"/>
        <w:adjustRightInd w:val="0"/>
        <w:ind w:left="360"/>
        <w:rPr>
          <w:rFonts w:ascii="Times-Roman" w:hAnsi="Times-Roman"/>
        </w:rPr>
      </w:pPr>
      <w:r w:rsidRPr="00BB38B2">
        <w:rPr>
          <w:rFonts w:ascii="Times-Roman" w:hAnsi="Times-Roman"/>
        </w:rPr>
        <w:t>podr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 xml:space="preserve">cznika, słowników, encyklopedii, prasy, tekstów </w:t>
      </w:r>
      <w:r w:rsidRPr="00BB38B2">
        <w:rPr>
          <w:rFonts w:ascii="TTE17DB558t00" w:hAnsi="TTE17DB558t00"/>
        </w:rPr>
        <w:t>ź</w:t>
      </w:r>
      <w:r w:rsidRPr="00BB38B2">
        <w:rPr>
          <w:rFonts w:ascii="Times-Roman" w:hAnsi="Times-Roman"/>
        </w:rPr>
        <w:t>ródłowych, Internetu, oprogramowania</w:t>
      </w:r>
    </w:p>
    <w:p w:rsidR="00485271" w:rsidRPr="00BB38B2" w:rsidRDefault="00485271">
      <w:pPr>
        <w:autoSpaceDE w:val="0"/>
        <w:autoSpaceDN w:val="0"/>
        <w:adjustRightInd w:val="0"/>
        <w:ind w:left="360"/>
        <w:rPr>
          <w:rFonts w:ascii="Times-Roman" w:hAnsi="Times-Roman"/>
        </w:rPr>
      </w:pPr>
      <w:r w:rsidRPr="00BB38B2">
        <w:rPr>
          <w:rFonts w:ascii="Times-Roman" w:hAnsi="Times-Roman"/>
        </w:rPr>
        <w:t>komputerowego.</w:t>
      </w:r>
    </w:p>
    <w:p w:rsidR="00485271" w:rsidRPr="00BB38B2" w:rsidRDefault="00485271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Ró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ne przejawy aktywno</w:t>
      </w:r>
      <w:r w:rsidRPr="00BB38B2">
        <w:rPr>
          <w:rFonts w:ascii="TTE17DB558t00" w:hAnsi="TTE17DB558t00"/>
        </w:rPr>
        <w:t>ś</w:t>
      </w:r>
      <w:r w:rsidRPr="00BB38B2">
        <w:rPr>
          <w:rFonts w:ascii="Times-Roman" w:hAnsi="Times-Roman"/>
        </w:rPr>
        <w:t>ci intelektualnej, w tym rozumienie tekstów i instrukcji, praca indywidualna i</w:t>
      </w:r>
    </w:p>
    <w:p w:rsidR="00485271" w:rsidRPr="00BB38B2" w:rsidRDefault="00485271">
      <w:pPr>
        <w:autoSpaceDE w:val="0"/>
        <w:autoSpaceDN w:val="0"/>
        <w:adjustRightInd w:val="0"/>
        <w:ind w:left="360"/>
        <w:rPr>
          <w:rFonts w:ascii="Times-Roman" w:hAnsi="Times-Roman"/>
        </w:rPr>
      </w:pPr>
      <w:r w:rsidRPr="00BB38B2">
        <w:rPr>
          <w:rFonts w:ascii="Times-Roman" w:hAnsi="Times-Roman"/>
        </w:rPr>
        <w:t>w zespole, sprawne wykonywanie powierzonych zada</w:t>
      </w:r>
      <w:r w:rsidRPr="00BB38B2">
        <w:rPr>
          <w:rFonts w:ascii="TTE17DB558t00" w:hAnsi="TTE17DB558t00"/>
        </w:rPr>
        <w:t>ń</w:t>
      </w:r>
      <w:r w:rsidRPr="00BB38B2">
        <w:rPr>
          <w:rFonts w:ascii="Times-Roman" w:hAnsi="Times-Roman"/>
        </w:rPr>
        <w:t>.</w:t>
      </w:r>
    </w:p>
    <w:p w:rsidR="00485271" w:rsidRPr="00BB38B2" w:rsidRDefault="00485271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Orientacj</w:t>
      </w:r>
      <w:r w:rsidRPr="00BB38B2">
        <w:rPr>
          <w:rFonts w:ascii="TTE17DB558t00" w:hAnsi="TTE17DB558t00"/>
        </w:rPr>
        <w:t xml:space="preserve">a </w:t>
      </w:r>
      <w:r w:rsidRPr="00BB38B2">
        <w:rPr>
          <w:rFonts w:ascii="Times-Roman" w:hAnsi="Times-Roman"/>
        </w:rPr>
        <w:t>w bie</w:t>
      </w:r>
      <w:r w:rsidRPr="00BB38B2">
        <w:rPr>
          <w:rFonts w:ascii="TTE17DB558t00" w:hAnsi="TTE17DB558t00"/>
        </w:rPr>
        <w:t>żą</w:t>
      </w:r>
      <w:r w:rsidRPr="00BB38B2">
        <w:rPr>
          <w:rFonts w:ascii="Times-Roman" w:hAnsi="Times-Roman"/>
        </w:rPr>
        <w:t xml:space="preserve">cych wydarzeniach 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ycia politycznego, społecznego i gospodarczego w Polsce i na</w:t>
      </w:r>
    </w:p>
    <w:p w:rsidR="00485271" w:rsidRPr="00BB38B2" w:rsidRDefault="00485271">
      <w:pPr>
        <w:autoSpaceDE w:val="0"/>
        <w:autoSpaceDN w:val="0"/>
        <w:adjustRightInd w:val="0"/>
        <w:ind w:left="360"/>
        <w:rPr>
          <w:rFonts w:ascii="Times-Roman" w:hAnsi="Times-Roman"/>
        </w:rPr>
      </w:pPr>
      <w:r w:rsidRPr="00BB38B2">
        <w:rPr>
          <w:rFonts w:ascii="TTE17DB558t00" w:hAnsi="TTE17DB558t00"/>
        </w:rPr>
        <w:t>ś</w:t>
      </w:r>
      <w:r w:rsidRPr="00BB38B2">
        <w:rPr>
          <w:rFonts w:ascii="Times-Roman" w:hAnsi="Times-Roman"/>
        </w:rPr>
        <w:t>wiecie.</w:t>
      </w:r>
    </w:p>
    <w:p w:rsidR="00485271" w:rsidRPr="00BB38B2" w:rsidRDefault="00485271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Obowi</w:t>
      </w:r>
      <w:r w:rsidRPr="00BB38B2">
        <w:rPr>
          <w:rFonts w:ascii="TTE17DB558t00" w:hAnsi="TTE17DB558t00"/>
        </w:rPr>
        <w:t>ą</w:t>
      </w:r>
      <w:r w:rsidRPr="00BB38B2">
        <w:rPr>
          <w:rFonts w:ascii="Times-Roman" w:hAnsi="Times-Roman"/>
        </w:rPr>
        <w:t>zkowość</w:t>
      </w:r>
      <w:r w:rsidRPr="00BB38B2">
        <w:rPr>
          <w:rFonts w:ascii="TTE17DB558t00" w:hAnsi="TTE17DB558t00"/>
        </w:rPr>
        <w:t xml:space="preserve"> </w:t>
      </w:r>
      <w:r w:rsidRPr="00BB38B2">
        <w:rPr>
          <w:rFonts w:ascii="Times-Roman" w:hAnsi="Times-Roman"/>
        </w:rPr>
        <w:t>i systematyczność</w:t>
      </w:r>
      <w:r w:rsidRPr="00BB38B2">
        <w:rPr>
          <w:rFonts w:ascii="TTE17DB558t00" w:hAnsi="TTE17DB558t00"/>
        </w:rPr>
        <w:t xml:space="preserve"> </w:t>
      </w:r>
      <w:r w:rsidRPr="00BB38B2">
        <w:rPr>
          <w:rFonts w:ascii="Times-Roman" w:hAnsi="Times-Roman"/>
        </w:rPr>
        <w:t>w pracy – np. staranne prowadzenie zeszytu, notatek, odrabianie</w:t>
      </w:r>
    </w:p>
    <w:p w:rsidR="00485271" w:rsidRPr="00BB38B2" w:rsidRDefault="00485271">
      <w:pPr>
        <w:autoSpaceDE w:val="0"/>
        <w:autoSpaceDN w:val="0"/>
        <w:adjustRightInd w:val="0"/>
        <w:ind w:left="360"/>
        <w:rPr>
          <w:rFonts w:ascii="Times-Bold" w:hAnsi="Times-Bold"/>
        </w:rPr>
      </w:pPr>
      <w:r w:rsidRPr="00BB38B2">
        <w:rPr>
          <w:rFonts w:ascii="Times-Roman" w:hAnsi="Times-Roman"/>
        </w:rPr>
        <w:t>prac domowych.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  <w:r w:rsidRPr="00BB38B2">
        <w:rPr>
          <w:b/>
        </w:rPr>
        <w:t xml:space="preserve">II. </w:t>
      </w:r>
      <w:r w:rsidRPr="00BB38B2">
        <w:rPr>
          <w:rFonts w:ascii="Times-Bold" w:hAnsi="Times-Bold"/>
          <w:b/>
          <w:bCs/>
        </w:rPr>
        <w:t>PRZEDMIOTEM OCENY Z WIEDZY O SPOŁECZEŃSTWIE JEST: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numPr>
          <w:ilvl w:val="0"/>
          <w:numId w:val="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Wiedza merytoryczna i gotowo</w:t>
      </w:r>
      <w:r w:rsidRPr="00BB38B2">
        <w:rPr>
          <w:rFonts w:ascii="TTE17DB558t00" w:hAnsi="TTE17DB558t00"/>
        </w:rPr>
        <w:t xml:space="preserve">ść </w:t>
      </w:r>
      <w:r w:rsidRPr="00BB38B2">
        <w:rPr>
          <w:rFonts w:ascii="Times-Roman" w:hAnsi="Times-Roman"/>
        </w:rPr>
        <w:t>do pami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ciowej jej reprodukcji.</w:t>
      </w:r>
    </w:p>
    <w:p w:rsidR="00485271" w:rsidRPr="00BB38B2" w:rsidRDefault="00485271">
      <w:pPr>
        <w:numPr>
          <w:ilvl w:val="0"/>
          <w:numId w:val="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Rozumienie i umiej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tno</w:t>
      </w:r>
      <w:r w:rsidRPr="00BB38B2">
        <w:rPr>
          <w:rFonts w:ascii="TTE17DB558t00" w:hAnsi="TTE17DB558t00"/>
        </w:rPr>
        <w:t xml:space="preserve">ść </w:t>
      </w:r>
      <w:r w:rsidRPr="00BB38B2">
        <w:rPr>
          <w:rFonts w:ascii="Times-Roman" w:hAnsi="Times-Roman"/>
        </w:rPr>
        <w:t>interpretacji faktów.</w:t>
      </w:r>
    </w:p>
    <w:p w:rsidR="00485271" w:rsidRPr="00BB38B2" w:rsidRDefault="00485271">
      <w:pPr>
        <w:numPr>
          <w:ilvl w:val="0"/>
          <w:numId w:val="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 xml:space="preserve">Praca ze </w:t>
      </w:r>
      <w:r w:rsidRPr="00BB38B2">
        <w:rPr>
          <w:rFonts w:ascii="TTE17DB558t00" w:hAnsi="TTE17DB558t00"/>
        </w:rPr>
        <w:t>ź</w:t>
      </w:r>
      <w:r w:rsidRPr="00BB38B2">
        <w:rPr>
          <w:rFonts w:ascii="Times-Roman" w:hAnsi="Times-Roman"/>
        </w:rPr>
        <w:t>ródłem historycznym, umiej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tno</w:t>
      </w:r>
      <w:r w:rsidRPr="00BB38B2">
        <w:rPr>
          <w:rFonts w:ascii="TTE17DB558t00" w:hAnsi="TTE17DB558t00"/>
        </w:rPr>
        <w:t xml:space="preserve">ść </w:t>
      </w:r>
      <w:r w:rsidRPr="00BB38B2">
        <w:rPr>
          <w:rFonts w:ascii="Times-Roman" w:hAnsi="Times-Roman"/>
        </w:rPr>
        <w:t>pracy z materiałem kartograficznym, ikonograficznym,</w:t>
      </w:r>
    </w:p>
    <w:p w:rsidR="00485271" w:rsidRPr="00BB38B2" w:rsidRDefault="00485271">
      <w:pPr>
        <w:autoSpaceDE w:val="0"/>
        <w:autoSpaceDN w:val="0"/>
        <w:adjustRightInd w:val="0"/>
        <w:ind w:left="360"/>
        <w:rPr>
          <w:rFonts w:ascii="Times-Roman" w:hAnsi="Times-Roman"/>
        </w:rPr>
      </w:pPr>
      <w:r w:rsidRPr="00BB38B2">
        <w:rPr>
          <w:rFonts w:ascii="Times-Roman" w:hAnsi="Times-Roman"/>
        </w:rPr>
        <w:t>statystycznym, itp.</w:t>
      </w:r>
    </w:p>
    <w:p w:rsidR="00485271" w:rsidRPr="00BB38B2" w:rsidRDefault="00485271">
      <w:pPr>
        <w:numPr>
          <w:ilvl w:val="0"/>
          <w:numId w:val="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Formułowanie wypowiedzi ustnej.</w:t>
      </w:r>
    </w:p>
    <w:p w:rsidR="00485271" w:rsidRPr="00BB38B2" w:rsidRDefault="00485271">
      <w:pPr>
        <w:numPr>
          <w:ilvl w:val="0"/>
          <w:numId w:val="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Przygotowanie (odpowiedzi) pracy pisemnej (referat, rozprawka, itp.).</w:t>
      </w:r>
    </w:p>
    <w:p w:rsidR="00485271" w:rsidRPr="00BB38B2" w:rsidRDefault="00485271">
      <w:pPr>
        <w:numPr>
          <w:ilvl w:val="0"/>
          <w:numId w:val="3"/>
        </w:numPr>
        <w:autoSpaceDE w:val="0"/>
        <w:autoSpaceDN w:val="0"/>
        <w:adjustRightInd w:val="0"/>
        <w:rPr>
          <w:rFonts w:ascii="Times-Bold" w:hAnsi="Times-Bold"/>
          <w:b/>
          <w:bCs/>
        </w:rPr>
      </w:pPr>
      <w:r w:rsidRPr="00BB38B2">
        <w:rPr>
          <w:rFonts w:ascii="Times-Roman" w:hAnsi="Times-Roman"/>
        </w:rPr>
        <w:t>Aktywno</w:t>
      </w:r>
      <w:r w:rsidRPr="00BB38B2">
        <w:rPr>
          <w:rFonts w:ascii="TTE17DB558t00" w:hAnsi="TTE17DB558t00"/>
        </w:rPr>
        <w:t xml:space="preserve">ści </w:t>
      </w:r>
      <w:r w:rsidRPr="00BB38B2">
        <w:rPr>
          <w:rFonts w:ascii="Times-Roman" w:hAnsi="Times-Roman"/>
        </w:rPr>
        <w:t>ucznia na lekcjach i w pracy pozalekcyjnej.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  <w:r w:rsidRPr="00BB38B2">
        <w:rPr>
          <w:rFonts w:ascii="Times-Bold" w:hAnsi="Times-Bold"/>
          <w:b/>
          <w:bCs/>
        </w:rPr>
        <w:t>III. SPOSOBY I FORMY OCENIANIA: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Sprawdziany pisemne.</w:t>
      </w:r>
    </w:p>
    <w:p w:rsidR="00485271" w:rsidRPr="00BB38B2" w:rsidRDefault="00485271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Kartkówki.</w:t>
      </w:r>
    </w:p>
    <w:p w:rsidR="00485271" w:rsidRPr="00BB38B2" w:rsidRDefault="00485271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Odpowied</w:t>
      </w:r>
      <w:r w:rsidRPr="00BB38B2">
        <w:rPr>
          <w:rFonts w:ascii="TTE17DB558t00" w:hAnsi="TTE17DB558t00"/>
        </w:rPr>
        <w:t xml:space="preserve">ź </w:t>
      </w:r>
      <w:r w:rsidRPr="00BB38B2">
        <w:rPr>
          <w:rFonts w:ascii="Times-Roman" w:hAnsi="Times-Roman"/>
        </w:rPr>
        <w:t>ustna.</w:t>
      </w:r>
    </w:p>
    <w:p w:rsidR="00485271" w:rsidRPr="00BB38B2" w:rsidRDefault="00485271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Referat.</w:t>
      </w:r>
    </w:p>
    <w:p w:rsidR="00485271" w:rsidRPr="00BB38B2" w:rsidRDefault="00485271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Dłu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sza praca pisemna przygotowana w domu.</w:t>
      </w:r>
    </w:p>
    <w:p w:rsidR="00485271" w:rsidRPr="00BB38B2" w:rsidRDefault="00485271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Prace domowe.</w:t>
      </w:r>
    </w:p>
    <w:p w:rsidR="00485271" w:rsidRPr="00BB38B2" w:rsidRDefault="00485271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 xml:space="preserve">Analiza </w:t>
      </w:r>
      <w:r w:rsidRPr="00BB38B2">
        <w:rPr>
          <w:rFonts w:ascii="TTE17DB558t00" w:hAnsi="TTE17DB558t00"/>
        </w:rPr>
        <w:t>ź</w:t>
      </w:r>
      <w:r w:rsidRPr="00BB38B2">
        <w:rPr>
          <w:rFonts w:ascii="Times-Roman" w:hAnsi="Times-Roman"/>
        </w:rPr>
        <w:t>ródeł ró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nego typu.</w:t>
      </w:r>
    </w:p>
    <w:p w:rsidR="00485271" w:rsidRPr="00BB38B2" w:rsidRDefault="00485271">
      <w:pPr>
        <w:numPr>
          <w:ilvl w:val="0"/>
          <w:numId w:val="5"/>
        </w:numPr>
        <w:autoSpaceDE w:val="0"/>
        <w:autoSpaceDN w:val="0"/>
        <w:adjustRightInd w:val="0"/>
        <w:rPr>
          <w:rFonts w:ascii="Times-Bold" w:hAnsi="Times-Bold"/>
        </w:rPr>
      </w:pPr>
      <w:r w:rsidRPr="00BB38B2">
        <w:rPr>
          <w:rFonts w:ascii="Times-Roman" w:hAnsi="Times-Roman"/>
        </w:rPr>
        <w:t>Znajomo</w:t>
      </w:r>
      <w:r w:rsidRPr="00BB38B2">
        <w:rPr>
          <w:rFonts w:ascii="TTE17DB558t00" w:hAnsi="TTE17DB558t00"/>
        </w:rPr>
        <w:t xml:space="preserve">ść </w:t>
      </w:r>
      <w:r w:rsidRPr="00BB38B2">
        <w:rPr>
          <w:rFonts w:ascii="Times-Roman" w:hAnsi="Times-Roman"/>
        </w:rPr>
        <w:t>mapy.</w:t>
      </w:r>
    </w:p>
    <w:p w:rsidR="00BB38B2" w:rsidRPr="00BB38B2" w:rsidRDefault="00BB38B2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BB38B2">
      <w:pPr>
        <w:autoSpaceDE w:val="0"/>
        <w:autoSpaceDN w:val="0"/>
        <w:adjustRightInd w:val="0"/>
        <w:rPr>
          <w:rFonts w:ascii="Times-Bold" w:hAnsi="Times-Bold"/>
          <w:b/>
          <w:bCs/>
        </w:rPr>
      </w:pPr>
      <w:r w:rsidRPr="00BB38B2">
        <w:rPr>
          <w:rFonts w:ascii="Times-Bold" w:hAnsi="Times-Bold"/>
          <w:b/>
          <w:bCs/>
        </w:rPr>
        <w:lastRenderedPageBreak/>
        <w:t>I</w:t>
      </w:r>
      <w:r w:rsidR="00485271" w:rsidRPr="00BB38B2">
        <w:rPr>
          <w:rFonts w:ascii="Times-Bold" w:hAnsi="Times-Bold"/>
          <w:b/>
          <w:bCs/>
        </w:rPr>
        <w:t>V. OCENIE PODLEGA: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Stopie</w:t>
      </w:r>
      <w:r w:rsidRPr="00BB38B2">
        <w:rPr>
          <w:rFonts w:ascii="TTE17DB558t00" w:hAnsi="TTE17DB558t00"/>
        </w:rPr>
        <w:t xml:space="preserve">ń </w:t>
      </w:r>
      <w:r w:rsidRPr="00BB38B2">
        <w:rPr>
          <w:rFonts w:ascii="Times-Roman" w:hAnsi="Times-Roman"/>
        </w:rPr>
        <w:t>opanowania materiału faktograficznego.</w:t>
      </w:r>
    </w:p>
    <w:p w:rsidR="00485271" w:rsidRPr="00BB38B2" w:rsidRDefault="00485271">
      <w:pPr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Dostrzeganie zwi</w:t>
      </w:r>
      <w:r w:rsidRPr="00BB38B2">
        <w:rPr>
          <w:rFonts w:ascii="TTE17DB558t00" w:hAnsi="TTE17DB558t00"/>
        </w:rPr>
        <w:t>ą</w:t>
      </w:r>
      <w:r w:rsidRPr="00BB38B2">
        <w:rPr>
          <w:rFonts w:ascii="Times-Roman" w:hAnsi="Times-Roman"/>
        </w:rPr>
        <w:t>zków przyczynowo-skutkowych.</w:t>
      </w:r>
    </w:p>
    <w:p w:rsidR="00485271" w:rsidRPr="00BB38B2" w:rsidRDefault="00485271">
      <w:pPr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Stylistyczna poprawno</w:t>
      </w:r>
      <w:r w:rsidRPr="00BB38B2">
        <w:rPr>
          <w:rFonts w:ascii="TTE17DB558t00" w:hAnsi="TTE17DB558t00"/>
        </w:rPr>
        <w:t xml:space="preserve">ść </w:t>
      </w:r>
      <w:r w:rsidRPr="00BB38B2">
        <w:rPr>
          <w:rFonts w:ascii="Times-Roman" w:hAnsi="Times-Roman"/>
        </w:rPr>
        <w:t>wypowiedzi (przy wypracowaniu wła</w:t>
      </w:r>
      <w:r w:rsidRPr="00BB38B2">
        <w:rPr>
          <w:rFonts w:ascii="TTE17DB558t00" w:hAnsi="TTE17DB558t00"/>
        </w:rPr>
        <w:t>ś</w:t>
      </w:r>
      <w:r w:rsidRPr="00BB38B2">
        <w:rPr>
          <w:rFonts w:ascii="Times-Roman" w:hAnsi="Times-Roman"/>
        </w:rPr>
        <w:t>ciwej kompozycji).</w:t>
      </w:r>
    </w:p>
    <w:p w:rsidR="00485271" w:rsidRPr="00BB38B2" w:rsidRDefault="00485271">
      <w:pPr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Umiej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tno</w:t>
      </w:r>
      <w:r w:rsidRPr="00BB38B2">
        <w:rPr>
          <w:rFonts w:ascii="TTE17DB558t00" w:hAnsi="TTE17DB558t00"/>
        </w:rPr>
        <w:t xml:space="preserve">ść </w:t>
      </w:r>
      <w:r w:rsidRPr="00BB38B2">
        <w:rPr>
          <w:rFonts w:ascii="Times-Roman" w:hAnsi="Times-Roman"/>
        </w:rPr>
        <w:t>selekcji wydarze</w:t>
      </w:r>
      <w:r w:rsidRPr="00BB38B2">
        <w:rPr>
          <w:rFonts w:ascii="TTE17DB558t00" w:hAnsi="TTE17DB558t00"/>
        </w:rPr>
        <w:t xml:space="preserve">ń </w:t>
      </w:r>
      <w:r w:rsidRPr="00BB38B2">
        <w:rPr>
          <w:rFonts w:ascii="Times-Roman" w:hAnsi="Times-Roman"/>
        </w:rPr>
        <w:t>historycznych.</w:t>
      </w:r>
    </w:p>
    <w:p w:rsidR="00485271" w:rsidRPr="00BB38B2" w:rsidRDefault="00485271">
      <w:pPr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Stopie</w:t>
      </w:r>
      <w:r w:rsidRPr="00BB38B2">
        <w:rPr>
          <w:rFonts w:ascii="TTE17DB558t00" w:hAnsi="TTE17DB558t00"/>
        </w:rPr>
        <w:t xml:space="preserve">ń </w:t>
      </w:r>
      <w:r w:rsidRPr="00BB38B2">
        <w:rPr>
          <w:rFonts w:ascii="Times-Roman" w:hAnsi="Times-Roman"/>
        </w:rPr>
        <w:t>rozumienia tematu (pytań</w:t>
      </w:r>
      <w:r w:rsidRPr="00BB38B2">
        <w:rPr>
          <w:rFonts w:ascii="TTE17DB558t00" w:hAnsi="TTE17DB558t00"/>
        </w:rPr>
        <w:t>_</w:t>
      </w:r>
      <w:r w:rsidRPr="00BB38B2">
        <w:rPr>
          <w:rFonts w:ascii="Times-Roman" w:hAnsi="Times-Roman"/>
        </w:rPr>
        <w:t>)</w:t>
      </w:r>
    </w:p>
    <w:p w:rsidR="00485271" w:rsidRPr="00BB38B2" w:rsidRDefault="00485271">
      <w:pPr>
        <w:numPr>
          <w:ilvl w:val="0"/>
          <w:numId w:val="1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Umiej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tno</w:t>
      </w:r>
      <w:r w:rsidRPr="00BB38B2">
        <w:rPr>
          <w:rFonts w:ascii="TTE17DB558t00" w:hAnsi="TTE17DB558t00"/>
        </w:rPr>
        <w:t xml:space="preserve">ść </w:t>
      </w:r>
      <w:r w:rsidRPr="00BB38B2">
        <w:rPr>
          <w:rFonts w:ascii="Times-Roman" w:hAnsi="Times-Roman"/>
        </w:rPr>
        <w:t>porównywania, dostrzegania podobie</w:t>
      </w:r>
      <w:r w:rsidRPr="00BB38B2">
        <w:rPr>
          <w:rFonts w:ascii="TTE17DB558t00" w:hAnsi="TTE17DB558t00"/>
        </w:rPr>
        <w:t>ń</w:t>
      </w:r>
      <w:r w:rsidRPr="00BB38B2">
        <w:rPr>
          <w:rFonts w:ascii="Times-Roman" w:hAnsi="Times-Roman"/>
        </w:rPr>
        <w:t>stw i ró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nic w procesie dziejowym.</w:t>
      </w:r>
    </w:p>
    <w:p w:rsidR="00485271" w:rsidRPr="00BB38B2" w:rsidRDefault="00485271">
      <w:pPr>
        <w:numPr>
          <w:ilvl w:val="0"/>
          <w:numId w:val="12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T</w:t>
      </w:r>
      <w:r w:rsidRPr="00BB38B2">
        <w:rPr>
          <w:rFonts w:ascii="TTE17DB558t00" w:hAnsi="TTE17DB558t00"/>
        </w:rPr>
        <w:t xml:space="preserve">aką </w:t>
      </w:r>
      <w:r w:rsidRPr="00BB38B2">
        <w:rPr>
          <w:rFonts w:ascii="Times-Roman" w:hAnsi="Times-Roman"/>
        </w:rPr>
        <w:t>form</w:t>
      </w:r>
      <w:r w:rsidRPr="00BB38B2">
        <w:rPr>
          <w:rFonts w:ascii="TTE17DB558t00" w:hAnsi="TTE17DB558t00"/>
        </w:rPr>
        <w:t xml:space="preserve">ą </w:t>
      </w:r>
      <w:r w:rsidRPr="00BB38B2">
        <w:rPr>
          <w:rFonts w:ascii="Times-Roman" w:hAnsi="Times-Roman"/>
        </w:rPr>
        <w:t>mo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e si</w:t>
      </w:r>
      <w:r w:rsidRPr="00BB38B2">
        <w:rPr>
          <w:rFonts w:ascii="TTE17DB558t00" w:hAnsi="TTE17DB558t00"/>
        </w:rPr>
        <w:t xml:space="preserve">ę </w:t>
      </w:r>
      <w:r w:rsidRPr="00BB38B2">
        <w:rPr>
          <w:rFonts w:ascii="Times-Roman" w:hAnsi="Times-Roman"/>
        </w:rPr>
        <w:t>równie</w:t>
      </w:r>
      <w:r w:rsidRPr="00BB38B2">
        <w:rPr>
          <w:rFonts w:ascii="TTE17DB558t00" w:hAnsi="TTE17DB558t00"/>
        </w:rPr>
        <w:t xml:space="preserve">ż </w:t>
      </w:r>
      <w:r w:rsidRPr="00BB38B2">
        <w:rPr>
          <w:rFonts w:ascii="Times-Roman" w:hAnsi="Times-Roman"/>
        </w:rPr>
        <w:t>posłu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y</w:t>
      </w:r>
      <w:r w:rsidRPr="00BB38B2">
        <w:rPr>
          <w:rFonts w:ascii="TTE17DB558t00" w:hAnsi="TTE17DB558t00"/>
        </w:rPr>
        <w:t xml:space="preserve">ć </w:t>
      </w:r>
      <w:r w:rsidRPr="00BB38B2">
        <w:rPr>
          <w:rFonts w:ascii="Times-Roman" w:hAnsi="Times-Roman"/>
        </w:rPr>
        <w:t>w celu sprawdzenia znajomo</w:t>
      </w:r>
      <w:r w:rsidRPr="00BB38B2">
        <w:rPr>
          <w:rFonts w:ascii="TTE17DB558t00" w:hAnsi="TTE17DB558t00"/>
        </w:rPr>
        <w:t>ś</w:t>
      </w:r>
      <w:r w:rsidRPr="00BB38B2">
        <w:rPr>
          <w:rFonts w:ascii="Times-Roman" w:hAnsi="Times-Roman"/>
        </w:rPr>
        <w:t>ci, wydarzeń politycznych, społecznych, które miały miejsce w Polsce i na świecie. W tym przypadku „kartkówka” musi by</w:t>
      </w:r>
      <w:r w:rsidRPr="00BB38B2">
        <w:rPr>
          <w:rFonts w:ascii="TTE17DB558t00" w:hAnsi="TTE17DB558t00"/>
        </w:rPr>
        <w:t xml:space="preserve">ć </w:t>
      </w:r>
      <w:r w:rsidRPr="00BB38B2">
        <w:rPr>
          <w:rFonts w:ascii="Times-Roman" w:hAnsi="Times-Roman"/>
        </w:rPr>
        <w:t>zapowiedziana.</w:t>
      </w:r>
    </w:p>
    <w:p w:rsidR="00485271" w:rsidRPr="00BB38B2" w:rsidRDefault="00485271">
      <w:pPr>
        <w:numPr>
          <w:ilvl w:val="0"/>
          <w:numId w:val="12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Ka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da „kartkówk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” ucze</w:t>
      </w:r>
      <w:r w:rsidRPr="00BB38B2">
        <w:rPr>
          <w:rFonts w:ascii="TTE17DB558t00" w:hAnsi="TTE17DB558t00"/>
        </w:rPr>
        <w:t xml:space="preserve">ń </w:t>
      </w:r>
      <w:r w:rsidRPr="00BB38B2">
        <w:rPr>
          <w:rFonts w:ascii="Times-Roman" w:hAnsi="Times-Roman"/>
        </w:rPr>
        <w:t>musi zaliczy</w:t>
      </w:r>
      <w:r w:rsidRPr="00BB38B2">
        <w:rPr>
          <w:rFonts w:ascii="TTE17DB558t00" w:hAnsi="TTE17DB558t00"/>
        </w:rPr>
        <w:t xml:space="preserve">ć </w:t>
      </w:r>
      <w:r w:rsidRPr="00BB38B2">
        <w:rPr>
          <w:rFonts w:ascii="Times-Roman" w:hAnsi="Times-Roman"/>
        </w:rPr>
        <w:t>w terminie do dwóch tygodni od oddania sprawdzonych prac.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Roman" w:hAnsi="Times-Roman"/>
          <w:b/>
        </w:rPr>
      </w:pPr>
    </w:p>
    <w:p w:rsidR="00BB38B2" w:rsidRPr="00BB38B2" w:rsidRDefault="00BB38B2">
      <w:pPr>
        <w:autoSpaceDE w:val="0"/>
        <w:autoSpaceDN w:val="0"/>
        <w:adjustRightInd w:val="0"/>
        <w:rPr>
          <w:rFonts w:ascii="Times-Roman" w:hAnsi="Times-Roman"/>
          <w:b/>
        </w:rPr>
      </w:pPr>
    </w:p>
    <w:p w:rsidR="00BB38B2" w:rsidRPr="00BB38B2" w:rsidRDefault="00BB38B2">
      <w:pPr>
        <w:autoSpaceDE w:val="0"/>
        <w:autoSpaceDN w:val="0"/>
        <w:adjustRightInd w:val="0"/>
      </w:pPr>
    </w:p>
    <w:p w:rsidR="00485271" w:rsidRPr="00BB38B2" w:rsidRDefault="00BB38B2">
      <w:pPr>
        <w:rPr>
          <w:b/>
        </w:rPr>
      </w:pPr>
      <w:r w:rsidRPr="00BB38B2">
        <w:rPr>
          <w:b/>
        </w:rPr>
        <w:t>V</w:t>
      </w:r>
      <w:r w:rsidR="00485271" w:rsidRPr="00BB38B2">
        <w:rPr>
          <w:b/>
        </w:rPr>
        <w:t>.  SKALE STOSOWANE W SPRAWDZANIU I OCENIANIU:</w:t>
      </w:r>
    </w:p>
    <w:p w:rsidR="00BB38B2" w:rsidRPr="00BB38B2" w:rsidRDefault="00BB38B2">
      <w:pPr>
        <w:rPr>
          <w:b/>
        </w:rPr>
      </w:pPr>
    </w:p>
    <w:p w:rsidR="00BB38B2" w:rsidRPr="00BB38B2" w:rsidRDefault="00BB38B2">
      <w:pPr>
        <w:rPr>
          <w:b/>
        </w:rPr>
      </w:pPr>
    </w:p>
    <w:p w:rsidR="00BB38B2" w:rsidRPr="00BB38B2" w:rsidRDefault="00BB38B2">
      <w:pPr>
        <w:rPr>
          <w:b/>
        </w:rPr>
      </w:pPr>
    </w:p>
    <w:p w:rsidR="00BB38B2" w:rsidRPr="00BB38B2" w:rsidRDefault="00BB38B2" w:rsidP="00BB38B2">
      <w:pPr>
        <w:widowControl w:val="0"/>
        <w:autoSpaceDE w:val="0"/>
        <w:autoSpaceDN w:val="0"/>
        <w:adjustRightInd w:val="0"/>
      </w:pPr>
      <w:r w:rsidRPr="00BB38B2">
        <w:t>0% - 29% - niedostateczny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2" w:lineRule="exact"/>
      </w:pPr>
    </w:p>
    <w:p w:rsidR="00BB38B2" w:rsidRPr="00BB38B2" w:rsidRDefault="00BB38B2" w:rsidP="00BB38B2">
      <w:pPr>
        <w:widowControl w:val="0"/>
        <w:autoSpaceDE w:val="0"/>
        <w:autoSpaceDN w:val="0"/>
        <w:adjustRightInd w:val="0"/>
      </w:pPr>
      <w:r w:rsidRPr="00BB38B2">
        <w:t>30% - 50% - dopuszczający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238" w:lineRule="auto"/>
      </w:pPr>
      <w:r w:rsidRPr="00BB38B2">
        <w:t>50% + 1 pkt. - 70% - dostateczny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3" w:lineRule="exact"/>
      </w:pPr>
    </w:p>
    <w:p w:rsidR="00BB38B2" w:rsidRPr="00BB38B2" w:rsidRDefault="00BB38B2" w:rsidP="00BB38B2">
      <w:pPr>
        <w:widowControl w:val="0"/>
        <w:autoSpaceDE w:val="0"/>
        <w:autoSpaceDN w:val="0"/>
        <w:adjustRightInd w:val="0"/>
      </w:pPr>
      <w:r w:rsidRPr="00BB38B2">
        <w:t>70% + 1 pkt.- 90% - dobry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237" w:lineRule="auto"/>
      </w:pPr>
      <w:r w:rsidRPr="00BB38B2">
        <w:t>90%+1 pkt. - 99% - bardzo dobry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237" w:lineRule="auto"/>
      </w:pPr>
      <w:r w:rsidRPr="00BB38B2">
        <w:t>90% +1pkt. - 100% - bardzo dobry</w:t>
      </w:r>
    </w:p>
    <w:p w:rsidR="00BB38B2" w:rsidRPr="00BB38B2" w:rsidRDefault="00BB38B2">
      <w:pPr>
        <w:rPr>
          <w:b/>
        </w:rPr>
      </w:pPr>
    </w:p>
    <w:p w:rsidR="00BB38B2" w:rsidRPr="00BB38B2" w:rsidRDefault="00BB38B2">
      <w:pPr>
        <w:rPr>
          <w:b/>
        </w:rPr>
      </w:pPr>
    </w:p>
    <w:p w:rsidR="00BB38B2" w:rsidRPr="00BB38B2" w:rsidRDefault="00BB38B2">
      <w:pPr>
        <w:rPr>
          <w:b/>
        </w:rPr>
      </w:pPr>
    </w:p>
    <w:p w:rsidR="00485271" w:rsidRPr="00BB38B2" w:rsidRDefault="00BB38B2" w:rsidP="00BB38B2">
      <w:pPr>
        <w:rPr>
          <w:rFonts w:ascii="Times-Bold" w:hAnsi="Times-Bold"/>
          <w:b/>
          <w:bCs/>
        </w:rPr>
      </w:pPr>
      <w:r w:rsidRPr="00BB38B2">
        <w:t>VI</w:t>
      </w:r>
      <w:r w:rsidR="00485271" w:rsidRPr="00BB38B2">
        <w:rPr>
          <w:rFonts w:ascii="Times-Bold" w:hAnsi="Times-Bold"/>
          <w:b/>
          <w:bCs/>
        </w:rPr>
        <w:t>. KRYTERIA OCENIANIA Z WIEDZY O SPOŁECZEŃSTWIE: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  <w:r w:rsidRPr="00BB38B2">
        <w:rPr>
          <w:rFonts w:ascii="Times-Bold" w:hAnsi="Times-Bold"/>
          <w:b/>
          <w:bCs/>
        </w:rPr>
        <w:t>Ocena celująca: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Ucze</w:t>
      </w:r>
      <w:r w:rsidRPr="00BB38B2">
        <w:rPr>
          <w:rFonts w:ascii="TTE17DB558t00" w:hAnsi="TTE17DB558t00"/>
        </w:rPr>
        <w:t xml:space="preserve">ń </w:t>
      </w:r>
      <w:r w:rsidRPr="00BB38B2">
        <w:rPr>
          <w:rFonts w:ascii="Times-Roman" w:hAnsi="Times-Roman"/>
        </w:rPr>
        <w:t>charakteryzuje si</w:t>
      </w:r>
      <w:r w:rsidRPr="00BB38B2">
        <w:rPr>
          <w:rFonts w:ascii="TTE17DB558t00" w:hAnsi="TTE17DB558t00"/>
        </w:rPr>
        <w:t>ę</w:t>
      </w:r>
      <w:r w:rsidR="00CF7E6A" w:rsidRPr="00BB38B2">
        <w:rPr>
          <w:rFonts w:ascii="TTE17DB558t00" w:hAnsi="TTE17DB558t00"/>
        </w:rPr>
        <w:t xml:space="preserve"> bogatą</w:t>
      </w:r>
      <w:r w:rsidRPr="00BB38B2">
        <w:rPr>
          <w:rFonts w:ascii="TTE17DB558t00" w:hAnsi="TTE17DB558t00"/>
        </w:rPr>
        <w:t xml:space="preserve"> </w:t>
      </w:r>
      <w:r w:rsidRPr="00BB38B2">
        <w:rPr>
          <w:rFonts w:ascii="Times-Roman" w:hAnsi="Times-Roman"/>
        </w:rPr>
        <w:t>erudycyjn</w:t>
      </w:r>
      <w:r w:rsidRPr="00BB38B2">
        <w:rPr>
          <w:rFonts w:ascii="TTE17DB558t00" w:hAnsi="TTE17DB558t00"/>
        </w:rPr>
        <w:t xml:space="preserve">ą </w:t>
      </w:r>
      <w:r w:rsidRPr="00BB38B2">
        <w:rPr>
          <w:rFonts w:ascii="Times-Roman" w:hAnsi="Times-Roman"/>
        </w:rPr>
        <w:t>wiedz</w:t>
      </w:r>
      <w:r w:rsidRPr="00BB38B2">
        <w:rPr>
          <w:rFonts w:ascii="TTE17DB558t00" w:hAnsi="TTE17DB558t00"/>
        </w:rPr>
        <w:t>ą</w:t>
      </w:r>
      <w:r w:rsidR="00CF7E6A" w:rsidRPr="00BB38B2">
        <w:rPr>
          <w:rFonts w:ascii="TTE17DB558t00" w:hAnsi="TTE17DB558t00"/>
        </w:rPr>
        <w:t xml:space="preserve"> związaną z tematyką przedmiotu</w:t>
      </w:r>
      <w:r w:rsidRPr="00BB38B2">
        <w:rPr>
          <w:rFonts w:ascii="Times-Roman" w:hAnsi="Times-Roman"/>
        </w:rPr>
        <w:t>;</w:t>
      </w:r>
    </w:p>
    <w:p w:rsidR="00485271" w:rsidRPr="00BB38B2" w:rsidRDefault="00485271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wykazuje szczególne zainteresowania przedmiotem oraz  literaturą popularnonaukową i specjalistyczną zgodną z omawianą problematyką na zajęciach.</w:t>
      </w:r>
    </w:p>
    <w:p w:rsidR="00485271" w:rsidRPr="00BB38B2" w:rsidRDefault="00485271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Trafnie sytuuje wydarzenia historyczne w czasie i przestrzeni oraz umie prezentowa</w:t>
      </w:r>
      <w:r w:rsidRPr="00BB38B2">
        <w:rPr>
          <w:rFonts w:ascii="TTE17DB558t00" w:hAnsi="TTE17DB558t00"/>
        </w:rPr>
        <w:t xml:space="preserve">ć </w:t>
      </w:r>
      <w:r w:rsidRPr="00BB38B2">
        <w:rPr>
          <w:rFonts w:ascii="Times-Roman" w:hAnsi="Times-Roman"/>
        </w:rPr>
        <w:t>i uzasadnia</w:t>
      </w:r>
      <w:r w:rsidRPr="00BB38B2">
        <w:rPr>
          <w:rFonts w:ascii="TTE17DB558t00" w:hAnsi="TTE17DB558t00"/>
        </w:rPr>
        <w:t xml:space="preserve"> </w:t>
      </w:r>
      <w:r w:rsidRPr="00BB38B2">
        <w:rPr>
          <w:rFonts w:ascii="Times-Roman" w:hAnsi="Times-Roman"/>
        </w:rPr>
        <w:t>własne stanowisko.</w:t>
      </w:r>
    </w:p>
    <w:p w:rsidR="00485271" w:rsidRPr="00BB38B2" w:rsidRDefault="00485271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 xml:space="preserve">Samodzielnie selekcjonuje i interpretuje wydarzenia historyczne oraz </w:t>
      </w:r>
      <w:r w:rsidRPr="00BB38B2">
        <w:rPr>
          <w:rFonts w:ascii="TTE17DB558t00" w:hAnsi="TTE17DB558t00"/>
        </w:rPr>
        <w:t>ź</w:t>
      </w:r>
      <w:r w:rsidRPr="00BB38B2">
        <w:rPr>
          <w:rFonts w:ascii="Times-Roman" w:hAnsi="Times-Roman"/>
        </w:rPr>
        <w:t>ródła historyczne, statystyczne itp.</w:t>
      </w:r>
    </w:p>
    <w:p w:rsidR="00485271" w:rsidRPr="00BB38B2" w:rsidRDefault="00485271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Wysnuwa oryginalne wnioski, dokonuje niezale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 xml:space="preserve">nych ocen. </w:t>
      </w:r>
    </w:p>
    <w:p w:rsidR="00485271" w:rsidRPr="00BB38B2" w:rsidRDefault="00485271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 xml:space="preserve">Aktywnie uczestniczy w pracach na lekcjach, w kołach zainteresowań. </w:t>
      </w:r>
    </w:p>
    <w:p w:rsidR="00485271" w:rsidRPr="00BB38B2" w:rsidRDefault="00485271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Osi</w:t>
      </w:r>
      <w:r w:rsidRPr="00BB38B2">
        <w:rPr>
          <w:rFonts w:ascii="TTE17DB558t00" w:hAnsi="TTE17DB558t00"/>
        </w:rPr>
        <w:t>ą</w:t>
      </w:r>
      <w:r w:rsidRPr="00BB38B2">
        <w:rPr>
          <w:rFonts w:ascii="Times-Roman" w:hAnsi="Times-Roman"/>
        </w:rPr>
        <w:t>ga sukcesy w konkursach przedmiotowych humanistycznych.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Roman" w:hAnsi="Times-Roman"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  <w:r w:rsidRPr="00BB38B2">
        <w:rPr>
          <w:rFonts w:ascii="Times-Bold" w:hAnsi="Times-Bold"/>
          <w:b/>
          <w:bCs/>
        </w:rPr>
        <w:lastRenderedPageBreak/>
        <w:t>Ocena bardzo dobra: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numPr>
          <w:ilvl w:val="1"/>
          <w:numId w:val="17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uczeń ma bogate wiadomości;</w:t>
      </w:r>
    </w:p>
    <w:p w:rsidR="00485271" w:rsidRPr="00BB38B2" w:rsidRDefault="00485271">
      <w:pPr>
        <w:numPr>
          <w:ilvl w:val="1"/>
          <w:numId w:val="17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wykazuje zainteresowanie przedmiotem oraz literaturą popularnonaukową dotyczącą omawianych treści;</w:t>
      </w:r>
    </w:p>
    <w:p w:rsidR="00485271" w:rsidRPr="00BB38B2" w:rsidRDefault="00485271">
      <w:pPr>
        <w:numPr>
          <w:ilvl w:val="1"/>
          <w:numId w:val="17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korzysta z różnych źródeł ( prasa, radio, telewizja, Internet) w celu poszerzania wiedzy zdobytej w szkole, czemu daje wyraz na lekcjach oraz w pracach domowych;</w:t>
      </w:r>
    </w:p>
    <w:p w:rsidR="00485271" w:rsidRPr="00BB38B2" w:rsidRDefault="00485271">
      <w:pPr>
        <w:numPr>
          <w:ilvl w:val="1"/>
          <w:numId w:val="17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umiejętnie stosuje posiadaną wiedzę w praktyce;</w:t>
      </w:r>
    </w:p>
    <w:p w:rsidR="00485271" w:rsidRPr="00BB38B2" w:rsidRDefault="00485271">
      <w:pPr>
        <w:numPr>
          <w:ilvl w:val="1"/>
          <w:numId w:val="17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wykazuje zainteresowanie omawianą tematyką;</w:t>
      </w:r>
    </w:p>
    <w:p w:rsidR="00485271" w:rsidRPr="00BB38B2" w:rsidRDefault="00485271">
      <w:pPr>
        <w:numPr>
          <w:ilvl w:val="1"/>
          <w:numId w:val="17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podejmuje prace poważniejsze pozalekcyjne ( samorząd szkolny, gazeta szkolna itp.);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Roman" w:hAnsi="Times-Roman"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  <w:r w:rsidRPr="00BB38B2">
        <w:rPr>
          <w:rFonts w:ascii="Times-Bold" w:hAnsi="Times-Bold"/>
          <w:b/>
          <w:bCs/>
        </w:rPr>
        <w:t>Ocena dobra: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numPr>
          <w:ilvl w:val="1"/>
          <w:numId w:val="19"/>
        </w:numPr>
        <w:autoSpaceDE w:val="0"/>
        <w:autoSpaceDN w:val="0"/>
        <w:adjustRightInd w:val="0"/>
        <w:rPr>
          <w:rFonts w:ascii="Times-Bold" w:hAnsi="Times-Bold"/>
          <w:bCs/>
        </w:rPr>
      </w:pPr>
      <w:r w:rsidRPr="00BB38B2">
        <w:rPr>
          <w:rFonts w:ascii="Times-Bold" w:hAnsi="Times-Bold"/>
          <w:bCs/>
        </w:rPr>
        <w:t xml:space="preserve">uczeń wykazuje się szczegółową wiedzą pochodzącą ze źródeł podstawowych ( lekcja, podręcznik), nabyte umiejętności próbuje stosować w sytuacjach problemowych, </w:t>
      </w:r>
    </w:p>
    <w:p w:rsidR="00485271" w:rsidRPr="00BB38B2" w:rsidRDefault="00485271">
      <w:pPr>
        <w:numPr>
          <w:ilvl w:val="1"/>
          <w:numId w:val="19"/>
        </w:numPr>
        <w:autoSpaceDE w:val="0"/>
        <w:autoSpaceDN w:val="0"/>
        <w:adjustRightInd w:val="0"/>
        <w:rPr>
          <w:rFonts w:ascii="Times-Bold" w:hAnsi="Times-Bold"/>
          <w:bCs/>
        </w:rPr>
      </w:pPr>
      <w:r w:rsidRPr="00BB38B2">
        <w:rPr>
          <w:rFonts w:ascii="Times-Bold" w:hAnsi="Times-Bold"/>
          <w:bCs/>
        </w:rPr>
        <w:t>zna omawianą na lekcjach problematykę oraz w sposób logiczny i spójny ja prezentuje,</w:t>
      </w:r>
    </w:p>
    <w:p w:rsidR="00485271" w:rsidRPr="00BB38B2" w:rsidRDefault="00485271">
      <w:pPr>
        <w:numPr>
          <w:ilvl w:val="1"/>
          <w:numId w:val="19"/>
        </w:numPr>
        <w:autoSpaceDE w:val="0"/>
        <w:autoSpaceDN w:val="0"/>
        <w:adjustRightInd w:val="0"/>
        <w:rPr>
          <w:rFonts w:ascii="Times-Bold" w:hAnsi="Times-Bold"/>
          <w:bCs/>
        </w:rPr>
      </w:pPr>
      <w:r w:rsidRPr="00BB38B2">
        <w:rPr>
          <w:rFonts w:ascii="Times-Bold" w:hAnsi="Times-Bold"/>
          <w:bCs/>
        </w:rPr>
        <w:t>rozumie omawiane treści  i potrafi wyjaśnić je innym;</w:t>
      </w:r>
    </w:p>
    <w:p w:rsidR="00485271" w:rsidRPr="00BB38B2" w:rsidRDefault="00485271">
      <w:pPr>
        <w:numPr>
          <w:ilvl w:val="1"/>
          <w:numId w:val="19"/>
        </w:numPr>
        <w:autoSpaceDE w:val="0"/>
        <w:autoSpaceDN w:val="0"/>
        <w:adjustRightInd w:val="0"/>
        <w:rPr>
          <w:rFonts w:ascii="Times-Bold" w:hAnsi="Times-Bold"/>
          <w:bCs/>
        </w:rPr>
      </w:pPr>
      <w:r w:rsidRPr="00BB38B2">
        <w:rPr>
          <w:rFonts w:ascii="Times-Bold" w:hAnsi="Times-Bold"/>
          <w:bCs/>
        </w:rPr>
        <w:t>zajmuje stanowisko w kwestiach spornych, broni swych poglądów na forum klasy;</w:t>
      </w:r>
    </w:p>
    <w:p w:rsidR="00485271" w:rsidRPr="00BB38B2" w:rsidRDefault="00485271">
      <w:pPr>
        <w:numPr>
          <w:ilvl w:val="1"/>
          <w:numId w:val="19"/>
        </w:numPr>
        <w:autoSpaceDE w:val="0"/>
        <w:autoSpaceDN w:val="0"/>
        <w:adjustRightInd w:val="0"/>
        <w:rPr>
          <w:rFonts w:ascii="Times-Bold" w:hAnsi="Times-Bold"/>
          <w:bCs/>
        </w:rPr>
      </w:pPr>
      <w:r w:rsidRPr="00BB38B2">
        <w:rPr>
          <w:rFonts w:ascii="Times-Bold" w:hAnsi="Times-Bold"/>
          <w:bCs/>
        </w:rPr>
        <w:t xml:space="preserve">aktywnie uczestniczy w zajęciach; </w:t>
      </w:r>
    </w:p>
    <w:p w:rsidR="00485271" w:rsidRPr="00BB38B2" w:rsidRDefault="00485271">
      <w:pPr>
        <w:numPr>
          <w:ilvl w:val="1"/>
          <w:numId w:val="19"/>
        </w:numPr>
        <w:autoSpaceDE w:val="0"/>
        <w:autoSpaceDN w:val="0"/>
        <w:adjustRightInd w:val="0"/>
        <w:rPr>
          <w:rFonts w:ascii="Times-Bold" w:hAnsi="Times-Bold"/>
          <w:bCs/>
        </w:rPr>
      </w:pPr>
      <w:r w:rsidRPr="00BB38B2">
        <w:rPr>
          <w:rFonts w:ascii="Times-Bold" w:hAnsi="Times-Bold"/>
          <w:bCs/>
        </w:rPr>
        <w:t>poprawnie i sprawnie wykonuje ćwiczenia i zadania;</w:t>
      </w:r>
    </w:p>
    <w:p w:rsidR="00485271" w:rsidRPr="00BB38B2" w:rsidRDefault="00485271">
      <w:pPr>
        <w:numPr>
          <w:ilvl w:val="1"/>
          <w:numId w:val="19"/>
        </w:numPr>
        <w:autoSpaceDE w:val="0"/>
        <w:autoSpaceDN w:val="0"/>
        <w:adjustRightInd w:val="0"/>
        <w:rPr>
          <w:rFonts w:ascii="Times-Bold" w:hAnsi="Times-Bold"/>
          <w:bCs/>
        </w:rPr>
      </w:pPr>
      <w:r w:rsidRPr="00BB38B2">
        <w:rPr>
          <w:rFonts w:ascii="Times-Bold" w:hAnsi="Times-Bold"/>
          <w:bCs/>
        </w:rPr>
        <w:t>umie poprawnie wykorzystać wiedzę zdobytą w praktyce;</w:t>
      </w:r>
    </w:p>
    <w:p w:rsidR="00485271" w:rsidRPr="00BB38B2" w:rsidRDefault="00485271">
      <w:pPr>
        <w:numPr>
          <w:ilvl w:val="1"/>
          <w:numId w:val="19"/>
        </w:numPr>
        <w:autoSpaceDE w:val="0"/>
        <w:autoSpaceDN w:val="0"/>
        <w:adjustRightInd w:val="0"/>
        <w:rPr>
          <w:rFonts w:ascii="Times-Bold" w:hAnsi="Times-Bold"/>
          <w:bCs/>
        </w:rPr>
      </w:pPr>
      <w:r w:rsidRPr="00BB38B2">
        <w:rPr>
          <w:rFonts w:ascii="Times-Bold" w:hAnsi="Times-Bold"/>
          <w:bCs/>
        </w:rPr>
        <w:t>wykazuje zainteresowanie omawiana tematyką;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Roman" w:hAnsi="Times-Roman"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  <w:r w:rsidRPr="00BB38B2">
        <w:rPr>
          <w:rFonts w:ascii="Times-Bold" w:hAnsi="Times-Bold"/>
          <w:b/>
          <w:bCs/>
        </w:rPr>
        <w:t>Ocena dostateczna: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485271" w:rsidRPr="00BB38B2" w:rsidRDefault="00485271">
      <w:pPr>
        <w:numPr>
          <w:ilvl w:val="1"/>
          <w:numId w:val="20"/>
        </w:numPr>
        <w:autoSpaceDE w:val="0"/>
        <w:autoSpaceDN w:val="0"/>
        <w:adjustRightInd w:val="0"/>
        <w:rPr>
          <w:rFonts w:ascii="Times-Bold" w:hAnsi="Times-Bold"/>
          <w:bCs/>
        </w:rPr>
      </w:pPr>
      <w:r w:rsidRPr="00BB38B2">
        <w:rPr>
          <w:rFonts w:ascii="Times-Bold" w:hAnsi="Times-Bold"/>
          <w:bCs/>
        </w:rPr>
        <w:t>uczeń wykazuje orientacje w treściach zagadnień opracowanych na lekcji;</w:t>
      </w:r>
    </w:p>
    <w:p w:rsidR="00485271" w:rsidRPr="00BB38B2" w:rsidRDefault="00485271">
      <w:pPr>
        <w:numPr>
          <w:ilvl w:val="1"/>
          <w:numId w:val="2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Bold" w:hAnsi="Times-Bold"/>
          <w:bCs/>
        </w:rPr>
        <w:t>rozumie polecenia i instrukcje;</w:t>
      </w:r>
    </w:p>
    <w:p w:rsidR="00485271" w:rsidRPr="00BB38B2" w:rsidRDefault="00485271">
      <w:pPr>
        <w:numPr>
          <w:ilvl w:val="1"/>
          <w:numId w:val="2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Bold" w:hAnsi="Times-Bold"/>
          <w:bCs/>
        </w:rPr>
        <w:t>zapamiętuje podstawowe treści do danego działu tematycznego i samodzielnie je prezentuje ( zapamiętywanie dominuje nad ich rozumieniem);</w:t>
      </w:r>
    </w:p>
    <w:p w:rsidR="00485271" w:rsidRPr="00BB38B2" w:rsidRDefault="00485271">
      <w:pPr>
        <w:numPr>
          <w:ilvl w:val="1"/>
          <w:numId w:val="2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Bold" w:hAnsi="Times-Bold"/>
          <w:bCs/>
        </w:rPr>
        <w:t>umiejętności stosuje tylko w sytuacjach typowych;</w:t>
      </w:r>
    </w:p>
    <w:p w:rsidR="00485271" w:rsidRPr="00BB38B2" w:rsidRDefault="00485271">
      <w:pPr>
        <w:numPr>
          <w:ilvl w:val="1"/>
          <w:numId w:val="2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Bold" w:hAnsi="Times-Bold"/>
          <w:bCs/>
        </w:rPr>
        <w:t>samodzielnie i poprawnie wykonuje proste ćwiczenia;</w:t>
      </w:r>
    </w:p>
    <w:p w:rsidR="00485271" w:rsidRPr="00BB38B2" w:rsidRDefault="00485271">
      <w:pPr>
        <w:numPr>
          <w:ilvl w:val="1"/>
          <w:numId w:val="20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Bold" w:hAnsi="Times-Bold"/>
          <w:bCs/>
        </w:rPr>
        <w:t>uczestniczy w pracach i zadaniach zespołowych;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Cs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Cs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Cs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Bold" w:hAnsi="Times-Bold"/>
          <w:bCs/>
        </w:rPr>
      </w:pPr>
    </w:p>
    <w:p w:rsidR="00485271" w:rsidRDefault="00485271">
      <w:pPr>
        <w:autoSpaceDE w:val="0"/>
        <w:autoSpaceDN w:val="0"/>
        <w:adjustRightInd w:val="0"/>
        <w:rPr>
          <w:rFonts w:ascii="Times-Roman" w:hAnsi="Times-Roman"/>
        </w:rPr>
      </w:pPr>
    </w:p>
    <w:p w:rsidR="00BB38B2" w:rsidRDefault="00BB38B2">
      <w:pPr>
        <w:autoSpaceDE w:val="0"/>
        <w:autoSpaceDN w:val="0"/>
        <w:adjustRightInd w:val="0"/>
        <w:rPr>
          <w:rFonts w:ascii="Times-Roman" w:hAnsi="Times-Roman"/>
        </w:rPr>
      </w:pPr>
    </w:p>
    <w:p w:rsidR="00BB38B2" w:rsidRDefault="00BB38B2">
      <w:pPr>
        <w:autoSpaceDE w:val="0"/>
        <w:autoSpaceDN w:val="0"/>
        <w:adjustRightInd w:val="0"/>
        <w:rPr>
          <w:rFonts w:ascii="Times-Roman" w:hAnsi="Times-Roman"/>
        </w:rPr>
      </w:pPr>
    </w:p>
    <w:p w:rsidR="00BB38B2" w:rsidRPr="00BB38B2" w:rsidRDefault="00BB38B2">
      <w:pPr>
        <w:autoSpaceDE w:val="0"/>
        <w:autoSpaceDN w:val="0"/>
        <w:adjustRightInd w:val="0"/>
        <w:rPr>
          <w:rFonts w:ascii="Times-Roman" w:hAnsi="Times-Roman"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imes-Roman" w:hAnsi="Times-Roman"/>
        </w:rPr>
      </w:pPr>
    </w:p>
    <w:p w:rsidR="00485271" w:rsidRPr="00BB38B2" w:rsidRDefault="00485271">
      <w:pPr>
        <w:autoSpaceDE w:val="0"/>
        <w:autoSpaceDN w:val="0"/>
        <w:adjustRightInd w:val="0"/>
        <w:rPr>
          <w:rFonts w:ascii="TTE19FB398t00" w:hAnsi="TTE19FB398t00"/>
          <w:b/>
        </w:rPr>
      </w:pPr>
      <w:r w:rsidRPr="00BB38B2">
        <w:rPr>
          <w:rFonts w:ascii="Times-Bold" w:hAnsi="Times-Bold"/>
          <w:b/>
          <w:bCs/>
        </w:rPr>
        <w:lastRenderedPageBreak/>
        <w:t>Ocena dopuszczaj</w:t>
      </w:r>
      <w:r w:rsidRPr="00BB38B2">
        <w:rPr>
          <w:rFonts w:ascii="TTE19FB398t00" w:hAnsi="TTE19FB398t00"/>
          <w:b/>
        </w:rPr>
        <w:t>ącą:</w:t>
      </w:r>
    </w:p>
    <w:p w:rsidR="00485271" w:rsidRPr="00BB38B2" w:rsidRDefault="00485271">
      <w:pPr>
        <w:autoSpaceDE w:val="0"/>
        <w:autoSpaceDN w:val="0"/>
        <w:adjustRightInd w:val="0"/>
        <w:rPr>
          <w:rFonts w:ascii="TTE19FB398t00" w:hAnsi="TTE19FB398t00"/>
          <w:b/>
        </w:rPr>
      </w:pPr>
    </w:p>
    <w:p w:rsidR="00485271" w:rsidRPr="00BB38B2" w:rsidRDefault="00485271">
      <w:pPr>
        <w:numPr>
          <w:ilvl w:val="1"/>
          <w:numId w:val="21"/>
        </w:numPr>
        <w:autoSpaceDE w:val="0"/>
        <w:autoSpaceDN w:val="0"/>
        <w:adjustRightInd w:val="0"/>
        <w:rPr>
          <w:rFonts w:ascii="TTE19FB398t00" w:hAnsi="TTE19FB398t00"/>
        </w:rPr>
      </w:pPr>
      <w:r w:rsidRPr="00BB38B2">
        <w:rPr>
          <w:rFonts w:ascii="TTE19FB398t00" w:hAnsi="TTE19FB398t00"/>
        </w:rPr>
        <w:t>uczeń ma poważne luki w wiedzy i umiejętnościach przewidziane programem;</w:t>
      </w:r>
    </w:p>
    <w:p w:rsidR="00485271" w:rsidRPr="00BB38B2" w:rsidRDefault="00485271">
      <w:pPr>
        <w:numPr>
          <w:ilvl w:val="1"/>
          <w:numId w:val="21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TE19FB398t00" w:hAnsi="TTE19FB398t00"/>
        </w:rPr>
        <w:t>częściowo rozumie polecenia nauczyciela;</w:t>
      </w:r>
    </w:p>
    <w:p w:rsidR="00485271" w:rsidRPr="00BB38B2" w:rsidRDefault="00485271">
      <w:pPr>
        <w:numPr>
          <w:ilvl w:val="1"/>
          <w:numId w:val="21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TE19FB398t00" w:hAnsi="TTE19FB398t00"/>
        </w:rPr>
        <w:t>zapamiętuje wiadomości konieczne do elementarnej orientacji w treściach danego działu tematycznego  i z pomocą nauczyciela potrafi je odtworzyć,</w:t>
      </w:r>
    </w:p>
    <w:p w:rsidR="00485271" w:rsidRPr="00BB38B2" w:rsidRDefault="00485271">
      <w:pPr>
        <w:numPr>
          <w:ilvl w:val="1"/>
          <w:numId w:val="21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TE19FB398t00" w:hAnsi="TTE19FB398t00"/>
        </w:rPr>
        <w:t>poprawnie i z pomocą nauczyciela potrafi je odtworzyć,</w:t>
      </w:r>
    </w:p>
    <w:p w:rsidR="00485271" w:rsidRPr="00BB38B2" w:rsidRDefault="00485271">
      <w:pPr>
        <w:numPr>
          <w:ilvl w:val="1"/>
          <w:numId w:val="21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poprawnie, z pomocą nauczyciela rozpoznaje, nazywa i klasyfikuje pojęcia, procesy, zjawiska, dokumenty, postacie z życia publicznego itp.;</w:t>
      </w:r>
    </w:p>
    <w:p w:rsidR="00485271" w:rsidRPr="00BB38B2" w:rsidRDefault="00485271">
      <w:pPr>
        <w:numPr>
          <w:ilvl w:val="1"/>
          <w:numId w:val="21"/>
        </w:numPr>
        <w:autoSpaceDE w:val="0"/>
        <w:autoSpaceDN w:val="0"/>
        <w:adjustRightInd w:val="0"/>
      </w:pPr>
      <w:r w:rsidRPr="00BB38B2">
        <w:rPr>
          <w:rFonts w:ascii="Times-Roman" w:hAnsi="Times-Roman"/>
        </w:rPr>
        <w:t>współpracuje w zespole przy wykonywaniu zadań;</w:t>
      </w:r>
    </w:p>
    <w:p w:rsidR="00485271" w:rsidRPr="00BB38B2" w:rsidRDefault="00485271">
      <w:pPr>
        <w:autoSpaceDE w:val="0"/>
        <w:autoSpaceDN w:val="0"/>
        <w:adjustRightInd w:val="0"/>
        <w:ind w:left="1080"/>
      </w:pPr>
      <w:r w:rsidRPr="00BB38B2">
        <w:rPr>
          <w:rFonts w:ascii="Times-Roman" w:hAnsi="Times-Roman"/>
        </w:rPr>
        <w:t xml:space="preserve"> 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Roman" w:hAnsi="Times-Roman"/>
          <w:b/>
        </w:rPr>
      </w:pPr>
      <w:r w:rsidRPr="00BB38B2">
        <w:rPr>
          <w:rFonts w:ascii="Times-Roman" w:hAnsi="Times-Roman"/>
          <w:b/>
        </w:rPr>
        <w:t>Ocena niedostateczna:</w:t>
      </w:r>
    </w:p>
    <w:p w:rsidR="00485271" w:rsidRPr="00BB38B2" w:rsidRDefault="00485271">
      <w:pPr>
        <w:autoSpaceDE w:val="0"/>
        <w:autoSpaceDN w:val="0"/>
        <w:adjustRightInd w:val="0"/>
        <w:rPr>
          <w:rFonts w:ascii="Times-Roman" w:hAnsi="Times-Roman"/>
          <w:b/>
        </w:rPr>
      </w:pPr>
    </w:p>
    <w:p w:rsidR="00485271" w:rsidRPr="00BB38B2" w:rsidRDefault="00485271">
      <w:pPr>
        <w:numPr>
          <w:ilvl w:val="1"/>
          <w:numId w:val="2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uczeń nie opanował  materiału w stopniu koniecznym do kontynuowania nauki;</w:t>
      </w:r>
    </w:p>
    <w:p w:rsidR="00485271" w:rsidRPr="00BB38B2" w:rsidRDefault="00485271">
      <w:pPr>
        <w:numPr>
          <w:ilvl w:val="1"/>
          <w:numId w:val="2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nie jest przygotowany do uczestnictwa w społeczeństwie obywatelskim w państwie demokratycznym;</w:t>
      </w:r>
    </w:p>
    <w:p w:rsidR="00485271" w:rsidRPr="00BB38B2" w:rsidRDefault="00485271">
      <w:pPr>
        <w:numPr>
          <w:ilvl w:val="1"/>
          <w:numId w:val="2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w sposób bł</w:t>
      </w:r>
      <w:r w:rsidRPr="00BB38B2">
        <w:rPr>
          <w:rFonts w:ascii="TTE17DB558t00" w:hAnsi="TTE17DB558t00"/>
        </w:rPr>
        <w:t>ęd</w:t>
      </w:r>
      <w:r w:rsidRPr="00BB38B2">
        <w:rPr>
          <w:rFonts w:ascii="Times-Roman" w:hAnsi="Times-Roman"/>
        </w:rPr>
        <w:t>ny i niedojrzały formułuje oceny i wysnuwa wnioski;</w:t>
      </w:r>
    </w:p>
    <w:p w:rsidR="00485271" w:rsidRPr="00BB38B2" w:rsidRDefault="00485271">
      <w:pPr>
        <w:numPr>
          <w:ilvl w:val="1"/>
          <w:numId w:val="2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 xml:space="preserve"> nie posiada umiej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tno</w:t>
      </w:r>
      <w:r w:rsidRPr="00BB38B2">
        <w:rPr>
          <w:rFonts w:ascii="TTE17DB558t00" w:hAnsi="TTE17DB558t00"/>
        </w:rPr>
        <w:t>ś</w:t>
      </w:r>
      <w:r w:rsidRPr="00BB38B2">
        <w:rPr>
          <w:rFonts w:ascii="Times-Roman" w:hAnsi="Times-Roman"/>
        </w:rPr>
        <w:t xml:space="preserve">ci umiejscawiania w   czasie i przestrzeni; </w:t>
      </w:r>
    </w:p>
    <w:p w:rsidR="00485271" w:rsidRPr="00BB38B2" w:rsidRDefault="00485271">
      <w:pPr>
        <w:numPr>
          <w:ilvl w:val="1"/>
          <w:numId w:val="2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popełnia powa</w:t>
      </w:r>
      <w:r w:rsidRPr="00BB38B2">
        <w:rPr>
          <w:rFonts w:ascii="TTE17DB558t00" w:hAnsi="TTE17DB558t00"/>
        </w:rPr>
        <w:t>ż</w:t>
      </w:r>
      <w:r w:rsidRPr="00BB38B2">
        <w:rPr>
          <w:rFonts w:ascii="Times-Roman" w:hAnsi="Times-Roman"/>
        </w:rPr>
        <w:t>ne bł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dy chronologiczne, , nie potrafi analizowa</w:t>
      </w:r>
      <w:r w:rsidRPr="00BB38B2">
        <w:rPr>
          <w:rFonts w:ascii="TTE17DB558t00" w:hAnsi="TTE17DB558t00"/>
        </w:rPr>
        <w:t>ć  ź</w:t>
      </w:r>
      <w:r w:rsidRPr="00BB38B2">
        <w:rPr>
          <w:rFonts w:ascii="Times-Roman" w:hAnsi="Times-Roman"/>
        </w:rPr>
        <w:t xml:space="preserve">ródeł historycznych;                             </w:t>
      </w:r>
    </w:p>
    <w:p w:rsidR="00485271" w:rsidRPr="00BB38B2" w:rsidRDefault="00485271">
      <w:pPr>
        <w:numPr>
          <w:ilvl w:val="1"/>
          <w:numId w:val="2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 xml:space="preserve"> nie rozumie i nie potrafi wykona</w:t>
      </w:r>
      <w:r w:rsidRPr="00BB38B2">
        <w:rPr>
          <w:rFonts w:ascii="TTE17DB558t00" w:hAnsi="TTE17DB558t00"/>
        </w:rPr>
        <w:t xml:space="preserve">ć </w:t>
      </w:r>
      <w:r w:rsidRPr="00BB38B2">
        <w:rPr>
          <w:rFonts w:ascii="Times-Roman" w:hAnsi="Times-Roman"/>
        </w:rPr>
        <w:t>prostych zada</w:t>
      </w:r>
      <w:r w:rsidRPr="00BB38B2">
        <w:rPr>
          <w:rFonts w:ascii="TTE17DB558t00" w:hAnsi="TTE17DB558t00"/>
        </w:rPr>
        <w:t xml:space="preserve">ń </w:t>
      </w:r>
      <w:r w:rsidRPr="00BB38B2">
        <w:rPr>
          <w:rFonts w:ascii="Times-Roman" w:hAnsi="Times-Roman"/>
        </w:rPr>
        <w:t>nawet przy pomocy nauczyciela;</w:t>
      </w:r>
    </w:p>
    <w:p w:rsidR="00485271" w:rsidRPr="00BB38B2" w:rsidRDefault="00485271">
      <w:pPr>
        <w:numPr>
          <w:ilvl w:val="1"/>
          <w:numId w:val="2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>odznacza si</w:t>
      </w:r>
      <w:r w:rsidRPr="00BB38B2">
        <w:rPr>
          <w:rFonts w:ascii="TTE17DB558t00" w:hAnsi="TTE17DB558t00"/>
        </w:rPr>
        <w:t xml:space="preserve">ę </w:t>
      </w:r>
      <w:r w:rsidRPr="00BB38B2">
        <w:rPr>
          <w:rFonts w:ascii="Times-Roman" w:hAnsi="Times-Roman"/>
        </w:rPr>
        <w:t>brakiem systematyczno</w:t>
      </w:r>
      <w:r w:rsidRPr="00BB38B2">
        <w:rPr>
          <w:rFonts w:ascii="TTE17DB558t00" w:hAnsi="TTE17DB558t00"/>
        </w:rPr>
        <w:t>ś</w:t>
      </w:r>
      <w:r w:rsidRPr="00BB38B2">
        <w:rPr>
          <w:rFonts w:ascii="Times-Roman" w:hAnsi="Times-Roman"/>
        </w:rPr>
        <w:t>ci i ch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ci do nauki oraz bierno</w:t>
      </w:r>
      <w:r w:rsidRPr="00BB38B2">
        <w:rPr>
          <w:rFonts w:ascii="TTE17DB558t00" w:hAnsi="TTE17DB558t00"/>
        </w:rPr>
        <w:t>ś</w:t>
      </w:r>
      <w:r w:rsidRPr="00BB38B2">
        <w:rPr>
          <w:rFonts w:ascii="Times-Roman" w:hAnsi="Times-Roman"/>
        </w:rPr>
        <w:t>ci</w:t>
      </w:r>
      <w:r w:rsidRPr="00BB38B2">
        <w:rPr>
          <w:rFonts w:ascii="TTE17DB558t00" w:hAnsi="TTE17DB558t00"/>
        </w:rPr>
        <w:t xml:space="preserve"> </w:t>
      </w:r>
      <w:r w:rsidRPr="00BB38B2">
        <w:rPr>
          <w:rFonts w:ascii="Times-Roman" w:hAnsi="Times-Roman"/>
        </w:rPr>
        <w:t>na lekcji;</w:t>
      </w:r>
    </w:p>
    <w:p w:rsidR="00485271" w:rsidRPr="00BB38B2" w:rsidRDefault="00485271">
      <w:pPr>
        <w:numPr>
          <w:ilvl w:val="1"/>
          <w:numId w:val="23"/>
        </w:numPr>
        <w:autoSpaceDE w:val="0"/>
        <w:autoSpaceDN w:val="0"/>
        <w:adjustRightInd w:val="0"/>
        <w:rPr>
          <w:rFonts w:ascii="Times-Roman" w:hAnsi="Times-Roman"/>
        </w:rPr>
      </w:pPr>
      <w:r w:rsidRPr="00BB38B2">
        <w:rPr>
          <w:rFonts w:ascii="Times-Roman" w:hAnsi="Times-Roman"/>
        </w:rPr>
        <w:t xml:space="preserve"> jego j</w:t>
      </w:r>
      <w:r w:rsidRPr="00BB38B2">
        <w:rPr>
          <w:rFonts w:ascii="TTE17DB558t00" w:hAnsi="TTE17DB558t00"/>
        </w:rPr>
        <w:t>ę</w:t>
      </w:r>
      <w:r w:rsidRPr="00BB38B2">
        <w:rPr>
          <w:rFonts w:ascii="Times-Roman" w:hAnsi="Times-Roman"/>
        </w:rPr>
        <w:t>zyk jest prosty i niekomunikatywny;</w:t>
      </w:r>
    </w:p>
    <w:p w:rsidR="00BB38B2" w:rsidRPr="00BB38B2" w:rsidRDefault="00BB38B2" w:rsidP="00BB38B2">
      <w:pPr>
        <w:autoSpaceDE w:val="0"/>
        <w:autoSpaceDN w:val="0"/>
        <w:adjustRightInd w:val="0"/>
        <w:ind w:left="1440"/>
        <w:rPr>
          <w:rFonts w:ascii="Times-Roman" w:hAnsi="Times-Roman"/>
        </w:rPr>
      </w:pPr>
    </w:p>
    <w:p w:rsidR="00BB38B2" w:rsidRPr="00BB38B2" w:rsidRDefault="00BB38B2" w:rsidP="00BB38B2">
      <w:pPr>
        <w:widowControl w:val="0"/>
        <w:autoSpaceDE w:val="0"/>
        <w:autoSpaceDN w:val="0"/>
        <w:adjustRightInd w:val="0"/>
      </w:pPr>
      <w:r w:rsidRPr="00BB38B2">
        <w:rPr>
          <w:b/>
          <w:bCs/>
        </w:rPr>
        <w:t>V</w:t>
      </w:r>
      <w:r>
        <w:rPr>
          <w:b/>
          <w:bCs/>
        </w:rPr>
        <w:t>I</w:t>
      </w:r>
      <w:r w:rsidRPr="00BB38B2">
        <w:rPr>
          <w:b/>
          <w:bCs/>
        </w:rPr>
        <w:t>I.  ZASADY OGÓLNE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329" w:lineRule="exact"/>
      </w:pPr>
    </w:p>
    <w:p w:rsidR="00BB38B2" w:rsidRPr="00BB38B2" w:rsidRDefault="00BB38B2" w:rsidP="00BB38B2">
      <w:pPr>
        <w:widowControl w:val="0"/>
        <w:numPr>
          <w:ilvl w:val="0"/>
          <w:numId w:val="2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line="213" w:lineRule="auto"/>
        <w:ind w:left="420" w:hanging="420"/>
        <w:jc w:val="both"/>
      </w:pPr>
      <w:r w:rsidRPr="00BB38B2">
        <w:t xml:space="preserve">Oceny wystawione  przez nauczyciela są jawne dla ucznia, jego rodziców lub prawnych opiekunów. 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62" w:lineRule="exact"/>
      </w:pP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62" w:lineRule="exact"/>
      </w:pPr>
    </w:p>
    <w:p w:rsidR="00BB38B2" w:rsidRPr="00BB38B2" w:rsidRDefault="00BB38B2" w:rsidP="00BB38B2">
      <w:pPr>
        <w:widowControl w:val="0"/>
        <w:numPr>
          <w:ilvl w:val="0"/>
          <w:numId w:val="2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line="213" w:lineRule="auto"/>
        <w:ind w:left="420" w:hanging="420"/>
        <w:jc w:val="both"/>
      </w:pPr>
      <w:r w:rsidRPr="00BB38B2">
        <w:t xml:space="preserve">Uczeń może zgłosić nieprzygotowanie do lekcji 1 raz w semestrze (w przypadku trzech lub więcej godzin w tygodniu - 2 razy). Nie dotyczy to zapowiedzianych prac klasowych, sprawdzianów i kartkówek. 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62" w:lineRule="exact"/>
      </w:pPr>
    </w:p>
    <w:p w:rsidR="00BB38B2" w:rsidRPr="00BB38B2" w:rsidRDefault="00BB38B2" w:rsidP="00BB38B2">
      <w:pPr>
        <w:widowControl w:val="0"/>
        <w:overflowPunct w:val="0"/>
        <w:autoSpaceDE w:val="0"/>
        <w:autoSpaceDN w:val="0"/>
        <w:adjustRightInd w:val="0"/>
        <w:spacing w:line="213" w:lineRule="auto"/>
        <w:ind w:left="420"/>
        <w:jc w:val="both"/>
      </w:pPr>
      <w:r w:rsidRPr="00BB38B2">
        <w:t xml:space="preserve">Nieprzygotowanie obejmuje: odpowiedź, niezapowiedzianą kartkówkę, brak zadania domowego, brak zeszytu, brak materiałów ćwiczeniowych. 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62" w:lineRule="exact"/>
      </w:pPr>
    </w:p>
    <w:p w:rsidR="00BB38B2" w:rsidRPr="00BB38B2" w:rsidRDefault="00BB38B2" w:rsidP="00BB38B2">
      <w:pPr>
        <w:widowControl w:val="0"/>
        <w:numPr>
          <w:ilvl w:val="0"/>
          <w:numId w:val="25"/>
        </w:numPr>
        <w:tabs>
          <w:tab w:val="clear" w:pos="720"/>
          <w:tab w:val="num" w:pos="338"/>
        </w:tabs>
        <w:overflowPunct w:val="0"/>
        <w:autoSpaceDE w:val="0"/>
        <w:autoSpaceDN w:val="0"/>
        <w:adjustRightInd w:val="0"/>
        <w:spacing w:line="213" w:lineRule="auto"/>
        <w:ind w:left="420" w:hanging="420"/>
        <w:jc w:val="both"/>
      </w:pPr>
      <w:r w:rsidRPr="00BB38B2">
        <w:t xml:space="preserve">Uczeń ma obowiązek prowadzenia zeszytu przedmiotowego.   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62" w:lineRule="exact"/>
      </w:pPr>
    </w:p>
    <w:p w:rsidR="00BB38B2" w:rsidRPr="00BB38B2" w:rsidRDefault="00BB38B2" w:rsidP="00BB38B2">
      <w:pPr>
        <w:widowControl w:val="0"/>
        <w:numPr>
          <w:ilvl w:val="0"/>
          <w:numId w:val="2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line="223" w:lineRule="auto"/>
        <w:ind w:left="420" w:hanging="420"/>
        <w:jc w:val="both"/>
      </w:pPr>
      <w:r w:rsidRPr="00BB38B2">
        <w:t xml:space="preserve">Brak lub odpisywanie zadań domowych, korzystanie z niedozwolonych źródeł w czasie prac pisemnych, oddawanie do oceny prac nie napisanych samodzielnie, plagiatów z Internetu równa się ocenie niedostatecznej. 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56" w:lineRule="exact"/>
      </w:pPr>
    </w:p>
    <w:p w:rsidR="00BB38B2" w:rsidRPr="00BB38B2" w:rsidRDefault="00BB38B2" w:rsidP="00BB38B2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line="215" w:lineRule="auto"/>
        <w:ind w:left="420" w:hanging="420"/>
        <w:jc w:val="both"/>
      </w:pPr>
      <w:r w:rsidRPr="00BB38B2">
        <w:t xml:space="preserve">Prace pisemne napisane nieczytelnie lub rażąco nieestetyczne nie podlegają ocenianiu (ocena niedostateczna) chyba, że uczeń ma orzeczenie poradni o dysfunkcjach. 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1" w:lineRule="exact"/>
      </w:pPr>
    </w:p>
    <w:p w:rsidR="00BB38B2" w:rsidRPr="00BB38B2" w:rsidRDefault="00BB38B2" w:rsidP="00BB38B2">
      <w:pPr>
        <w:widowControl w:val="0"/>
        <w:numPr>
          <w:ilvl w:val="0"/>
          <w:numId w:val="2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line="237" w:lineRule="auto"/>
        <w:ind w:left="240" w:hanging="240"/>
        <w:jc w:val="both"/>
      </w:pPr>
      <w:r w:rsidRPr="00BB38B2">
        <w:t xml:space="preserve">Uczeń, który opuścił więcej niż 50% zajęć w semestrze może być nieklasyfikowany. 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62" w:lineRule="exact"/>
      </w:pPr>
    </w:p>
    <w:p w:rsidR="00BB38B2" w:rsidRPr="00BB38B2" w:rsidRDefault="00BB38B2" w:rsidP="00BB38B2">
      <w:pPr>
        <w:widowControl w:val="0"/>
        <w:overflowPunct w:val="0"/>
        <w:autoSpaceDE w:val="0"/>
        <w:autoSpaceDN w:val="0"/>
        <w:adjustRightInd w:val="0"/>
        <w:spacing w:line="223" w:lineRule="auto"/>
        <w:ind w:left="420" w:hanging="427"/>
        <w:jc w:val="both"/>
      </w:pPr>
      <w:r w:rsidRPr="00BB38B2">
        <w:t>7. Prace klasowe i sprawdziany są obowiązkowe. Jeśli uczeń opuścił pracę klasową lub sprawdzian                        z przyczyn losowych (dłuższa nieobecność w szkole) powinien napisać go w terminie uzgodnionym                z nauczycielem. W przeciwnym przypadku otrzymuje ocenę niedostateczną.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56" w:lineRule="exact"/>
      </w:pPr>
    </w:p>
    <w:p w:rsidR="00BB38B2" w:rsidRPr="00BB38B2" w:rsidRDefault="00BB38B2" w:rsidP="00BB38B2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</w:rPr>
      </w:pPr>
      <w:r w:rsidRPr="00BB38B2">
        <w:rPr>
          <w:rFonts w:ascii="Times New Roman" w:hAnsi="Times New Roman"/>
          <w:sz w:val="24"/>
          <w:szCs w:val="24"/>
        </w:rPr>
        <w:t xml:space="preserve">Prace klasowe i sprawdziany są zapowiedziane co najmniej tydzień wcześniej i zapisane </w:t>
      </w:r>
      <w:r w:rsidRPr="00BB38B2">
        <w:rPr>
          <w:rFonts w:ascii="Times New Roman" w:hAnsi="Times New Roman"/>
          <w:sz w:val="24"/>
          <w:szCs w:val="24"/>
        </w:rPr>
        <w:lastRenderedPageBreak/>
        <w:t xml:space="preserve">w dzienniku lekcyjnym. 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57" w:lineRule="exact"/>
      </w:pPr>
    </w:p>
    <w:p w:rsidR="00BB38B2" w:rsidRPr="00BB38B2" w:rsidRDefault="00BB38B2" w:rsidP="00BB38B2">
      <w:pPr>
        <w:widowControl w:val="0"/>
        <w:numPr>
          <w:ilvl w:val="0"/>
          <w:numId w:val="26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line="215" w:lineRule="auto"/>
        <w:ind w:left="420" w:hanging="420"/>
        <w:jc w:val="both"/>
      </w:pPr>
      <w:r w:rsidRPr="00BB38B2">
        <w:t xml:space="preserve">W przypadku nieobecności nauczyciela w dniu zapowiedzianego sprawdzianu sprawdzian zostaje przesunięty na termin nowo uzgodniony z klasą, przy czym nie obowiązuje tydzień wyprzedzenia. </w:t>
      </w:r>
    </w:p>
    <w:p w:rsidR="00BB38B2" w:rsidRPr="00BB38B2" w:rsidRDefault="00BB38B2" w:rsidP="00BB38B2">
      <w:pPr>
        <w:widowControl w:val="0"/>
        <w:tabs>
          <w:tab w:val="num" w:pos="424"/>
        </w:tabs>
        <w:overflowPunct w:val="0"/>
        <w:autoSpaceDE w:val="0"/>
        <w:autoSpaceDN w:val="0"/>
        <w:adjustRightInd w:val="0"/>
        <w:spacing w:line="215" w:lineRule="auto"/>
        <w:jc w:val="both"/>
      </w:pPr>
    </w:p>
    <w:p w:rsidR="00BB38B2" w:rsidRPr="00BB38B2" w:rsidRDefault="00BB38B2" w:rsidP="00BB38B2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/>
          <w:sz w:val="24"/>
          <w:szCs w:val="24"/>
        </w:rPr>
      </w:pPr>
      <w:r w:rsidRPr="00BB38B2">
        <w:rPr>
          <w:rFonts w:ascii="Times New Roman" w:hAnsi="Times New Roman"/>
          <w:sz w:val="24"/>
          <w:szCs w:val="24"/>
        </w:rPr>
        <w:t xml:space="preserve">    Uczeń ma prawo do poprawy oceny niedostatecznej ze  sprawdzianu podsumowującego większą partię materiału w formie i terminie uzgodnionym z nauczycielem. Nie zgłoszenie się ucznia w wyznaczonym terminie jest równoznaczne z utrzymaniem oceny.</w:t>
      </w:r>
    </w:p>
    <w:p w:rsidR="00BB38B2" w:rsidRPr="00BB38B2" w:rsidRDefault="00BB38B2" w:rsidP="00BB38B2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jc w:val="both"/>
      </w:pPr>
      <w:bookmarkStart w:id="0" w:name="page3"/>
      <w:bookmarkEnd w:id="0"/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60" w:lineRule="exact"/>
      </w:pPr>
    </w:p>
    <w:p w:rsidR="00BB38B2" w:rsidRPr="00BB38B2" w:rsidRDefault="00BB38B2" w:rsidP="00BB38B2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 w:rsidRPr="00BB38B2">
        <w:rPr>
          <w:rFonts w:ascii="Times New Roman" w:hAnsi="Times New Roman"/>
          <w:sz w:val="24"/>
          <w:szCs w:val="24"/>
        </w:rPr>
        <w:t xml:space="preserve">Odpowiedzi pisemne (kartkówki) dotyczą trzech ostatnich tematów (nie lekcji) i nie muszą być zapowiadane przez nauczyciela. </w:t>
      </w:r>
    </w:p>
    <w:p w:rsidR="00BB38B2" w:rsidRPr="00BB38B2" w:rsidRDefault="00BB38B2" w:rsidP="00BB38B2">
      <w:pPr>
        <w:widowControl w:val="0"/>
        <w:overflowPunct w:val="0"/>
        <w:autoSpaceDE w:val="0"/>
        <w:autoSpaceDN w:val="0"/>
        <w:adjustRightInd w:val="0"/>
        <w:spacing w:line="223" w:lineRule="auto"/>
        <w:ind w:left="420" w:right="20" w:hanging="427"/>
        <w:jc w:val="both"/>
      </w:pPr>
      <w:r w:rsidRPr="00BB38B2">
        <w:t>12. Termin podania wyników kartkówki, sprawdzianu nie powinien przekraczać dwóch tygodni od czasu jego przeprowadzenia (może być przedłużony z powodu nieobecności nauczyciela lub klasy w szkole, ewentualnie przesunięty na termin uzgodniony z klasą).</w:t>
      </w:r>
    </w:p>
    <w:p w:rsidR="00BB38B2" w:rsidRPr="00BB38B2" w:rsidRDefault="00BB38B2" w:rsidP="00BB38B2">
      <w:pPr>
        <w:widowControl w:val="0"/>
        <w:autoSpaceDE w:val="0"/>
        <w:autoSpaceDN w:val="0"/>
        <w:adjustRightInd w:val="0"/>
        <w:spacing w:line="57" w:lineRule="exact"/>
      </w:pPr>
    </w:p>
    <w:p w:rsidR="00BB38B2" w:rsidRPr="00BB38B2" w:rsidRDefault="00BB38B2" w:rsidP="00BB38B2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B38B2">
        <w:rPr>
          <w:rFonts w:ascii="Times New Roman" w:hAnsi="Times New Roman"/>
          <w:sz w:val="24"/>
          <w:szCs w:val="24"/>
        </w:rPr>
        <w:t xml:space="preserve">Prace pisemne po ocenieniu nauczyciel udostępnia uczniom do wglądu, omawia błędy a następnie przechowuje je do końca roku szkolnego i udostępnia w razie potrzeby rodzicom lub opiekunom prawnym ucznia. </w:t>
      </w:r>
    </w:p>
    <w:p w:rsidR="00BB38B2" w:rsidRPr="00BB38B2" w:rsidRDefault="00BB38B2" w:rsidP="00BB38B2">
      <w:pPr>
        <w:pStyle w:val="Akapitzlist"/>
        <w:widowControl w:val="0"/>
        <w:overflowPunct w:val="0"/>
        <w:autoSpaceDE w:val="0"/>
        <w:autoSpaceDN w:val="0"/>
        <w:adjustRightInd w:val="0"/>
        <w:spacing w:after="0" w:line="223" w:lineRule="auto"/>
        <w:ind w:left="1080" w:right="20"/>
        <w:jc w:val="both"/>
        <w:rPr>
          <w:rFonts w:ascii="Times New Roman" w:hAnsi="Times New Roman"/>
          <w:sz w:val="24"/>
          <w:szCs w:val="24"/>
        </w:rPr>
      </w:pPr>
    </w:p>
    <w:p w:rsidR="00BB38B2" w:rsidRPr="00BB38B2" w:rsidRDefault="00BB38B2" w:rsidP="00BB38B2">
      <w:pPr>
        <w:jc w:val="both"/>
      </w:pPr>
    </w:p>
    <w:p w:rsidR="00485271" w:rsidRPr="00BB38B2" w:rsidRDefault="00485271"/>
    <w:p w:rsidR="00485271" w:rsidRPr="00BB38B2" w:rsidRDefault="00BB38B2">
      <w:pPr>
        <w:pStyle w:val="Nagwek4"/>
        <w:jc w:val="left"/>
        <w:rPr>
          <w:sz w:val="24"/>
          <w:u w:val="none"/>
        </w:rPr>
      </w:pPr>
      <w:r>
        <w:rPr>
          <w:sz w:val="24"/>
          <w:u w:val="none"/>
        </w:rPr>
        <w:t>VII</w:t>
      </w:r>
      <w:r w:rsidR="00485271" w:rsidRPr="00BB38B2">
        <w:rPr>
          <w:sz w:val="24"/>
          <w:u w:val="none"/>
        </w:rPr>
        <w:t>I. SPOSOBY GROMADZENIA INFORMACJI O OSIĄGNIĘCIACH I POSTEPACH UCZNIÓW.</w:t>
      </w:r>
    </w:p>
    <w:p w:rsidR="00485271" w:rsidRPr="00BB38B2" w:rsidRDefault="00485271"/>
    <w:p w:rsidR="00485271" w:rsidRPr="00BB38B2" w:rsidRDefault="00485271">
      <w:pPr>
        <w:pStyle w:val="Tekstpodstawowy2"/>
      </w:pPr>
      <w:r w:rsidRPr="00BB38B2">
        <w:t xml:space="preserve">Nauczyciel na bieżąco odnotowuje w dzienniku lekcyjnym poszczególne oceny uzyskane przez uczniów. Nauczyciel gromadzi pisemne prace uczniów w teczkach prac klasowych, które na wniosek ucznia lub jego rodziców (prawnych opiekunów) udostępnia uczniowi lub jego rodzicom. </w:t>
      </w:r>
    </w:p>
    <w:p w:rsidR="00485271" w:rsidRPr="00BB38B2" w:rsidRDefault="00485271"/>
    <w:p w:rsidR="00485271" w:rsidRPr="00BB38B2" w:rsidRDefault="00485271"/>
    <w:p w:rsidR="00485271" w:rsidRPr="00BB38B2" w:rsidRDefault="00485271">
      <w:pPr>
        <w:pStyle w:val="Tekstpodstawowywcity"/>
        <w:ind w:left="0"/>
      </w:pPr>
    </w:p>
    <w:sectPr w:rsidR="00485271" w:rsidRPr="00BB38B2" w:rsidSect="00271C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7DB5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FB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3EFA7284"/>
    <w:lvl w:ilvl="0" w:tplc="000012D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B04F4"/>
    <w:multiLevelType w:val="hybridMultilevel"/>
    <w:tmpl w:val="7DDA9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34C25"/>
    <w:multiLevelType w:val="hybridMultilevel"/>
    <w:tmpl w:val="315E4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2A4D"/>
    <w:multiLevelType w:val="hybridMultilevel"/>
    <w:tmpl w:val="12F6D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900A8"/>
    <w:multiLevelType w:val="hybridMultilevel"/>
    <w:tmpl w:val="3F8088BC"/>
    <w:lvl w:ilvl="0" w:tplc="75C0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32D38"/>
    <w:multiLevelType w:val="hybridMultilevel"/>
    <w:tmpl w:val="E73EF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7203A"/>
    <w:multiLevelType w:val="hybridMultilevel"/>
    <w:tmpl w:val="315E4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D2B46"/>
    <w:multiLevelType w:val="hybridMultilevel"/>
    <w:tmpl w:val="E3E8C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F047A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005F"/>
    <w:multiLevelType w:val="hybridMultilevel"/>
    <w:tmpl w:val="41409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81A1A"/>
    <w:multiLevelType w:val="hybridMultilevel"/>
    <w:tmpl w:val="F7F4E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A548F"/>
    <w:multiLevelType w:val="hybridMultilevel"/>
    <w:tmpl w:val="85A0B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67DD4"/>
    <w:multiLevelType w:val="hybridMultilevel"/>
    <w:tmpl w:val="D4AEB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4146E"/>
    <w:multiLevelType w:val="hybridMultilevel"/>
    <w:tmpl w:val="2C8A1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5979B3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13A1F"/>
    <w:multiLevelType w:val="hybridMultilevel"/>
    <w:tmpl w:val="D706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34680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C1761"/>
    <w:multiLevelType w:val="hybridMultilevel"/>
    <w:tmpl w:val="41409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A4706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A0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Roman" w:eastAsia="Times New Roman" w:hAnsi="Times-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33F7D"/>
    <w:multiLevelType w:val="hybridMultilevel"/>
    <w:tmpl w:val="7CEE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10534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95A71"/>
    <w:multiLevelType w:val="hybridMultilevel"/>
    <w:tmpl w:val="FD0411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EA40E4"/>
    <w:multiLevelType w:val="hybridMultilevel"/>
    <w:tmpl w:val="F1A01ABE"/>
    <w:lvl w:ilvl="0" w:tplc="DBF61B8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606AC"/>
    <w:multiLevelType w:val="hybridMultilevel"/>
    <w:tmpl w:val="B4FE1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15029"/>
    <w:multiLevelType w:val="hybridMultilevel"/>
    <w:tmpl w:val="0C3E0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5484"/>
    <w:multiLevelType w:val="hybridMultilevel"/>
    <w:tmpl w:val="CF8EF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16"/>
  </w:num>
  <w:num w:numId="6">
    <w:abstractNumId w:val="24"/>
  </w:num>
  <w:num w:numId="7">
    <w:abstractNumId w:val="22"/>
  </w:num>
  <w:num w:numId="8">
    <w:abstractNumId w:val="25"/>
  </w:num>
  <w:num w:numId="9">
    <w:abstractNumId w:val="8"/>
  </w:num>
  <w:num w:numId="10">
    <w:abstractNumId w:val="6"/>
  </w:num>
  <w:num w:numId="11">
    <w:abstractNumId w:val="13"/>
  </w:num>
  <w:num w:numId="12">
    <w:abstractNumId w:val="19"/>
  </w:num>
  <w:num w:numId="13">
    <w:abstractNumId w:val="20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3"/>
  </w:num>
  <w:num w:numId="19">
    <w:abstractNumId w:val="21"/>
  </w:num>
  <w:num w:numId="20">
    <w:abstractNumId w:val="17"/>
  </w:num>
  <w:num w:numId="21">
    <w:abstractNumId w:val="9"/>
  </w:num>
  <w:num w:numId="22">
    <w:abstractNumId w:val="18"/>
  </w:num>
  <w:num w:numId="23">
    <w:abstractNumId w:val="10"/>
  </w:num>
  <w:num w:numId="24">
    <w:abstractNumId w:val="26"/>
  </w:num>
  <w:num w:numId="25">
    <w:abstractNumId w:val="1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F7E6A"/>
    <w:rsid w:val="00271C66"/>
    <w:rsid w:val="002730AE"/>
    <w:rsid w:val="00485271"/>
    <w:rsid w:val="00A6064D"/>
    <w:rsid w:val="00B54B88"/>
    <w:rsid w:val="00BB38B2"/>
    <w:rsid w:val="00C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1C66"/>
    <w:pPr>
      <w:keepNext/>
      <w:autoSpaceDE w:val="0"/>
      <w:autoSpaceDN w:val="0"/>
      <w:adjustRightInd w:val="0"/>
      <w:outlineLvl w:val="0"/>
    </w:pPr>
    <w:rPr>
      <w:rFonts w:ascii="Times-Bold" w:hAnsi="Times-Bold"/>
      <w:b/>
      <w:bCs/>
    </w:rPr>
  </w:style>
  <w:style w:type="paragraph" w:styleId="Nagwek4">
    <w:name w:val="heading 4"/>
    <w:basedOn w:val="Normalny"/>
    <w:next w:val="Normalny"/>
    <w:qFormat/>
    <w:rsid w:val="00271C66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1C66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</w:rPr>
  </w:style>
  <w:style w:type="paragraph" w:styleId="Tekstpodstawowy2">
    <w:name w:val="Body Text 2"/>
    <w:basedOn w:val="Normalny"/>
    <w:rsid w:val="00271C66"/>
    <w:pPr>
      <w:jc w:val="both"/>
    </w:pPr>
  </w:style>
  <w:style w:type="paragraph" w:styleId="Tekstpodstawowy3">
    <w:name w:val="Body Text 3"/>
    <w:basedOn w:val="Normalny"/>
    <w:rsid w:val="00271C66"/>
    <w:pPr>
      <w:jc w:val="center"/>
    </w:pPr>
    <w:rPr>
      <w:b/>
      <w:bCs/>
      <w:sz w:val="28"/>
      <w:u w:val="single"/>
    </w:rPr>
  </w:style>
  <w:style w:type="paragraph" w:styleId="Tekstpodstawowywcity">
    <w:name w:val="Body Text Indent"/>
    <w:basedOn w:val="Normalny"/>
    <w:rsid w:val="00271C66"/>
    <w:pPr>
      <w:autoSpaceDE w:val="0"/>
      <w:autoSpaceDN w:val="0"/>
      <w:adjustRightInd w:val="0"/>
      <w:ind w:left="1080"/>
      <w:jc w:val="both"/>
    </w:pPr>
  </w:style>
  <w:style w:type="paragraph" w:styleId="Akapitzlist">
    <w:name w:val="List Paragraph"/>
    <w:basedOn w:val="Normalny"/>
    <w:uiPriority w:val="34"/>
    <w:qFormat/>
    <w:rsid w:val="00BB3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WIEDZY O SPOŁECZEŃSTWIE</vt:lpstr>
    </vt:vector>
  </TitlesOfParts>
  <Company>Kowalstwo Artystyczne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WIEDZY O SPOŁECZEŃSTWIE</dc:title>
  <dc:creator>Ricardo</dc:creator>
  <cp:lastModifiedBy>IZA</cp:lastModifiedBy>
  <cp:revision>3</cp:revision>
  <dcterms:created xsi:type="dcterms:W3CDTF">2018-10-03T19:19:00Z</dcterms:created>
  <dcterms:modified xsi:type="dcterms:W3CDTF">2018-10-03T19:24:00Z</dcterms:modified>
</cp:coreProperties>
</file>